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031D5" w14:textId="2B094544" w:rsidR="006B068F" w:rsidRPr="00C540BC" w:rsidRDefault="00365DD5" w:rsidP="00D42822">
      <w:pPr>
        <w:pStyle w:val="Heading1"/>
        <w:numPr>
          <w:ilvl w:val="0"/>
          <w:numId w:val="0"/>
        </w:numPr>
        <w:ind w:left="431" w:hanging="431"/>
      </w:pPr>
      <w:r w:rsidRPr="00C540BC">
        <w:t>Titill greinar</w:t>
      </w:r>
      <w:r w:rsidR="00D32A6D">
        <w:t>/</w:t>
      </w:r>
      <w:proofErr w:type="spellStart"/>
      <w:r w:rsidR="00D32A6D">
        <w:t>Article</w:t>
      </w:r>
      <w:proofErr w:type="spellEnd"/>
      <w:r w:rsidR="00D32A6D">
        <w:t xml:space="preserve"> </w:t>
      </w:r>
      <w:proofErr w:type="spellStart"/>
      <w:r w:rsidR="00D32A6D">
        <w:t>title</w:t>
      </w:r>
      <w:proofErr w:type="spellEnd"/>
    </w:p>
    <w:p w14:paraId="1C64E1B3" w14:textId="0A8F0507" w:rsidR="006B068F" w:rsidRPr="00C540BC" w:rsidRDefault="00365DD5" w:rsidP="00D32A6D">
      <w:pPr>
        <w:pStyle w:val="Hfundargreinar"/>
        <w:spacing w:after="480"/>
      </w:pPr>
      <w:r w:rsidRPr="00C540BC">
        <w:t>Höfundur 1</w:t>
      </w:r>
      <w:r w:rsidR="00D32A6D">
        <w:t xml:space="preserve"> (</w:t>
      </w:r>
      <w:proofErr w:type="spellStart"/>
      <w:r w:rsidR="00D32A6D">
        <w:t>first</w:t>
      </w:r>
      <w:proofErr w:type="spellEnd"/>
      <w:r w:rsidR="00D32A6D">
        <w:t xml:space="preserve"> </w:t>
      </w:r>
      <w:proofErr w:type="spellStart"/>
      <w:r w:rsidR="00D32A6D">
        <w:t>authors</w:t>
      </w:r>
      <w:proofErr w:type="spellEnd"/>
      <w:r w:rsidR="00D32A6D">
        <w:t xml:space="preserve"> </w:t>
      </w:r>
      <w:proofErr w:type="spellStart"/>
      <w:r w:rsidR="00D32A6D">
        <w:t>name</w:t>
      </w:r>
      <w:proofErr w:type="spellEnd"/>
      <w:r w:rsidR="00D32A6D">
        <w:t>)</w:t>
      </w:r>
      <w:r w:rsidR="00C54949">
        <w:rPr>
          <w:rStyle w:val="FootnoteReference"/>
        </w:rPr>
        <w:footnoteReference w:id="1"/>
      </w:r>
      <w:r w:rsidR="00F119A3">
        <w:t>, höfundur 2</w:t>
      </w:r>
      <w:r w:rsidR="00D32A6D">
        <w:t xml:space="preserve"> (</w:t>
      </w:r>
      <w:proofErr w:type="spellStart"/>
      <w:r w:rsidR="00D32A6D">
        <w:t>second</w:t>
      </w:r>
      <w:proofErr w:type="spellEnd"/>
      <w:r w:rsidR="00D32A6D">
        <w:t xml:space="preserve"> </w:t>
      </w:r>
      <w:proofErr w:type="spellStart"/>
      <w:r w:rsidR="00D32A6D">
        <w:t>authors</w:t>
      </w:r>
      <w:proofErr w:type="spellEnd"/>
      <w:r w:rsidR="00D32A6D">
        <w:t xml:space="preserve"> </w:t>
      </w:r>
      <w:proofErr w:type="spellStart"/>
      <w:r w:rsidR="00D32A6D">
        <w:t>name</w:t>
      </w:r>
      <w:proofErr w:type="spellEnd"/>
      <w:r w:rsidR="00D32A6D">
        <w:t>)</w:t>
      </w:r>
      <w:r w:rsidR="00F119A3">
        <w:t xml:space="preserve">, </w:t>
      </w:r>
      <w:r w:rsidRPr="00C540BC">
        <w:t>o.s.frv.</w:t>
      </w:r>
      <w:r w:rsidR="00D32A6D">
        <w:t xml:space="preserve"> (</w:t>
      </w:r>
      <w:proofErr w:type="spellStart"/>
      <w:r w:rsidR="00D32A6D">
        <w:t>etc</w:t>
      </w:r>
      <w:proofErr w:type="spellEnd"/>
      <w:r w:rsidR="00D32A6D">
        <w:t>.)</w:t>
      </w:r>
    </w:p>
    <w:p w14:paraId="65335243" w14:textId="5121553F" w:rsidR="0058604F" w:rsidRPr="00F119A3" w:rsidRDefault="0074206E" w:rsidP="00D32A6D">
      <w:pPr>
        <w:pStyle w:val="grip"/>
      </w:pPr>
      <w:r w:rsidRPr="00C540BC">
        <w:t>Ágrip</w:t>
      </w:r>
      <w:r w:rsidR="00F119A3">
        <w:t xml:space="preserve"> </w:t>
      </w:r>
      <w:r w:rsidR="00F119A3" w:rsidRPr="00F119A3">
        <w:t xml:space="preserve">[Mest 300 orð] </w:t>
      </w:r>
      <w:r w:rsidR="00F119A3">
        <w:t>[Aðeins e</w:t>
      </w:r>
      <w:r w:rsidR="00F119A3" w:rsidRPr="00F119A3">
        <w:t>f grein er á íslensku]</w:t>
      </w:r>
    </w:p>
    <w:p w14:paraId="6259469E" w14:textId="0D2AADD0" w:rsidR="00C84B2C" w:rsidRPr="00D32A6D" w:rsidRDefault="00365DD5" w:rsidP="00D32A6D">
      <w:pPr>
        <w:pStyle w:val="Textifyrsti"/>
        <w:spacing w:after="360"/>
      </w:pPr>
      <w:r w:rsidRPr="00C540BC">
        <w:t>Texti ágrips</w:t>
      </w:r>
      <w:r w:rsidR="00F119A3">
        <w:t xml:space="preserve"> </w:t>
      </w:r>
      <w:r w:rsidR="00F119A3" w:rsidRPr="00C540BC">
        <w:t>Texti ágrips</w:t>
      </w:r>
      <w:r w:rsidR="00F119A3">
        <w:t xml:space="preserve"> </w:t>
      </w:r>
      <w:r w:rsidR="00F119A3" w:rsidRPr="00C540BC">
        <w:t>Texti ágrips</w:t>
      </w:r>
      <w:r w:rsidR="00F119A3">
        <w:t xml:space="preserve"> </w:t>
      </w:r>
      <w:r w:rsidR="00F119A3" w:rsidRPr="00C540BC">
        <w:t>Texti ágrips</w:t>
      </w:r>
      <w:r w:rsidR="00F119A3">
        <w:t xml:space="preserve"> </w:t>
      </w:r>
      <w:r w:rsidR="00F119A3" w:rsidRPr="00C540BC">
        <w:t>Texti ágrips</w:t>
      </w:r>
      <w:r w:rsidR="00F119A3">
        <w:t xml:space="preserve"> </w:t>
      </w:r>
      <w:r w:rsidR="00F119A3" w:rsidRPr="00C540BC">
        <w:t>Texti ágrips</w:t>
      </w:r>
      <w:r w:rsidR="00F119A3" w:rsidRPr="00F119A3">
        <w:t xml:space="preserve"> </w:t>
      </w:r>
      <w:r w:rsidR="00F119A3" w:rsidRPr="00C540BC">
        <w:t>Texti ágrips</w:t>
      </w:r>
      <w:r w:rsidR="00F119A3">
        <w:t xml:space="preserve"> </w:t>
      </w:r>
      <w:r w:rsidR="00F119A3" w:rsidRPr="00C540BC">
        <w:t>Texti ágrips</w:t>
      </w:r>
      <w:r w:rsidR="00F119A3">
        <w:t xml:space="preserve"> </w:t>
      </w:r>
      <w:r w:rsidR="00F119A3" w:rsidRPr="00C540BC">
        <w:t>Texti ágrips</w:t>
      </w:r>
      <w:r w:rsidR="00F119A3">
        <w:t xml:space="preserve"> </w:t>
      </w:r>
      <w:r w:rsidR="00F119A3" w:rsidRPr="00C540BC">
        <w:t>Texti ágrips</w:t>
      </w:r>
      <w:r w:rsidR="00F119A3">
        <w:t xml:space="preserve"> </w:t>
      </w:r>
      <w:r w:rsidR="00F119A3" w:rsidRPr="00C540BC">
        <w:t>Texti ágrips</w:t>
      </w:r>
      <w:r w:rsidR="00F119A3">
        <w:t xml:space="preserve"> </w:t>
      </w:r>
      <w:r w:rsidR="00F119A3" w:rsidRPr="00C540BC">
        <w:t>Texti ágrips</w:t>
      </w:r>
      <w:r w:rsidR="00F119A3">
        <w:t xml:space="preserve"> </w:t>
      </w:r>
      <w:r w:rsidR="00F119A3" w:rsidRPr="00C540BC">
        <w:t>Texti ágrips</w:t>
      </w:r>
      <w:r w:rsidR="00F119A3">
        <w:t xml:space="preserve"> </w:t>
      </w:r>
      <w:r w:rsidR="00F119A3" w:rsidRPr="00C540BC">
        <w:t>Texti ágrips</w:t>
      </w:r>
      <w:r w:rsidR="00F119A3">
        <w:t xml:space="preserve"> </w:t>
      </w:r>
      <w:r w:rsidR="00F119A3" w:rsidRPr="00C540BC">
        <w:t>Texti ágrips</w:t>
      </w:r>
      <w:r w:rsidR="00F119A3">
        <w:t xml:space="preserve"> </w:t>
      </w:r>
      <w:r w:rsidR="00F119A3" w:rsidRPr="00C540BC">
        <w:t>Texti ágrips</w:t>
      </w:r>
      <w:r w:rsidR="00F119A3">
        <w:t xml:space="preserve"> </w:t>
      </w:r>
      <w:r w:rsidR="00F119A3" w:rsidRPr="00C540BC">
        <w:t>Texti ágrips</w:t>
      </w:r>
      <w:r w:rsidR="00F119A3">
        <w:t xml:space="preserve"> </w:t>
      </w:r>
      <w:r w:rsidR="00F119A3" w:rsidRPr="00C540BC">
        <w:t>Texti ágrips</w:t>
      </w:r>
      <w:r w:rsidR="00F119A3">
        <w:t xml:space="preserve"> </w:t>
      </w:r>
      <w:r w:rsidR="00F119A3" w:rsidRPr="00C540BC">
        <w:t>Texti ágrips</w:t>
      </w:r>
      <w:r w:rsidR="00F119A3">
        <w:t xml:space="preserve"> </w:t>
      </w:r>
      <w:r w:rsidR="00F119A3" w:rsidRPr="00C540BC">
        <w:t>Texti ágrips</w:t>
      </w:r>
      <w:r w:rsidR="00F119A3">
        <w:t xml:space="preserve"> </w:t>
      </w:r>
      <w:r w:rsidR="00F119A3" w:rsidRPr="00C540BC">
        <w:t>Texti ágrips</w:t>
      </w:r>
      <w:r w:rsidR="00F119A3">
        <w:t xml:space="preserve"> </w:t>
      </w:r>
      <w:r w:rsidR="00F119A3" w:rsidRPr="00C540BC">
        <w:t>Texti ágrips</w:t>
      </w:r>
      <w:r w:rsidR="00F119A3">
        <w:t xml:space="preserve"> </w:t>
      </w:r>
      <w:r w:rsidR="00F119A3" w:rsidRPr="00C540BC">
        <w:t>Texti ágrips</w:t>
      </w:r>
      <w:r w:rsidR="00F119A3">
        <w:t xml:space="preserve"> </w:t>
      </w:r>
      <w:r w:rsidR="00F119A3" w:rsidRPr="00C540BC">
        <w:t>Texti ágrips</w:t>
      </w:r>
      <w:r w:rsidR="00F119A3">
        <w:t xml:space="preserve"> </w:t>
      </w:r>
      <w:r w:rsidR="00F119A3" w:rsidRPr="00C540BC">
        <w:t>Texti ágrips</w:t>
      </w:r>
      <w:r w:rsidR="00F119A3">
        <w:t xml:space="preserve"> </w:t>
      </w:r>
      <w:r w:rsidR="00F119A3" w:rsidRPr="00C540BC">
        <w:t>Texti ágrips</w:t>
      </w:r>
      <w:r w:rsidR="00F119A3">
        <w:t xml:space="preserve"> </w:t>
      </w:r>
      <w:r w:rsidR="00F119A3" w:rsidRPr="00C540BC">
        <w:t>Texti ágrips</w:t>
      </w:r>
      <w:r w:rsidR="00F119A3">
        <w:t>.</w:t>
      </w:r>
    </w:p>
    <w:p w14:paraId="15F70D38" w14:textId="5681E1E5" w:rsidR="0058604F" w:rsidRPr="00F119A3" w:rsidRDefault="00474BAB" w:rsidP="00D32A6D">
      <w:pPr>
        <w:pStyle w:val="grip"/>
      </w:pPr>
      <w:proofErr w:type="spellStart"/>
      <w:r w:rsidRPr="00C540BC">
        <w:t>Abstract</w:t>
      </w:r>
      <w:proofErr w:type="spellEnd"/>
      <w:r w:rsidR="00F119A3">
        <w:t xml:space="preserve"> [</w:t>
      </w:r>
      <w:proofErr w:type="spellStart"/>
      <w:r w:rsidR="00F119A3">
        <w:t>Always</w:t>
      </w:r>
      <w:proofErr w:type="spellEnd"/>
      <w:r w:rsidR="00F119A3">
        <w:t xml:space="preserve"> needed, </w:t>
      </w:r>
      <w:proofErr w:type="spellStart"/>
      <w:r w:rsidR="00F119A3">
        <w:t>max</w:t>
      </w:r>
      <w:proofErr w:type="spellEnd"/>
      <w:r w:rsidR="00F119A3">
        <w:t xml:space="preserve"> 300 </w:t>
      </w:r>
      <w:proofErr w:type="spellStart"/>
      <w:r w:rsidR="00F119A3">
        <w:t>words</w:t>
      </w:r>
      <w:proofErr w:type="spellEnd"/>
      <w:r w:rsidR="00F119A3">
        <w:t>]</w:t>
      </w:r>
    </w:p>
    <w:p w14:paraId="525F8C12" w14:textId="490B4789" w:rsidR="00935A9A" w:rsidRPr="00C540BC" w:rsidRDefault="00365DD5" w:rsidP="00D32A6D">
      <w:pPr>
        <w:pStyle w:val="Textifyrsti"/>
        <w:spacing w:after="240"/>
      </w:pPr>
      <w:bookmarkStart w:id="0" w:name="_Toc164829297"/>
      <w:proofErr w:type="spellStart"/>
      <w:r w:rsidRPr="00C540BC">
        <w:t>Abstract</w:t>
      </w:r>
      <w:proofErr w:type="spellEnd"/>
      <w:r w:rsidRPr="00C540BC">
        <w:t xml:space="preserve"> text</w:t>
      </w:r>
      <w:r w:rsidR="00F119A3">
        <w:t xml:space="preserve"> </w:t>
      </w:r>
      <w:proofErr w:type="spellStart"/>
      <w:r w:rsidR="00F119A3" w:rsidRPr="00C540BC">
        <w:t>Abstract</w:t>
      </w:r>
      <w:proofErr w:type="spellEnd"/>
      <w:r w:rsidR="00F119A3" w:rsidRPr="00C540BC">
        <w:t xml:space="preserve"> text</w:t>
      </w:r>
      <w:r w:rsidR="00F119A3">
        <w:t xml:space="preserve"> </w:t>
      </w:r>
      <w:proofErr w:type="spellStart"/>
      <w:r w:rsidR="00F119A3" w:rsidRPr="00C540BC">
        <w:t>Abstract</w:t>
      </w:r>
      <w:proofErr w:type="spellEnd"/>
      <w:r w:rsidR="00F119A3" w:rsidRPr="00C540BC">
        <w:t xml:space="preserve"> text</w:t>
      </w:r>
      <w:r w:rsidR="00F119A3">
        <w:t xml:space="preserve"> </w:t>
      </w:r>
      <w:proofErr w:type="spellStart"/>
      <w:r w:rsidR="00F119A3" w:rsidRPr="00C540BC">
        <w:t>Abstract</w:t>
      </w:r>
      <w:proofErr w:type="spellEnd"/>
      <w:r w:rsidR="00F119A3" w:rsidRPr="00C540BC">
        <w:t xml:space="preserve"> text</w:t>
      </w:r>
      <w:r w:rsidR="00F119A3">
        <w:t xml:space="preserve"> </w:t>
      </w:r>
      <w:proofErr w:type="spellStart"/>
      <w:r w:rsidR="00F119A3" w:rsidRPr="00C540BC">
        <w:t>Abstract</w:t>
      </w:r>
      <w:proofErr w:type="spellEnd"/>
      <w:r w:rsidR="00F119A3" w:rsidRPr="00C540BC">
        <w:t xml:space="preserve"> text</w:t>
      </w:r>
      <w:r w:rsidR="00F119A3">
        <w:t xml:space="preserve"> </w:t>
      </w:r>
      <w:proofErr w:type="spellStart"/>
      <w:r w:rsidR="00F119A3" w:rsidRPr="00C540BC">
        <w:t>Abstract</w:t>
      </w:r>
      <w:proofErr w:type="spellEnd"/>
      <w:r w:rsidR="00F119A3" w:rsidRPr="00C540BC">
        <w:t xml:space="preserve"> text</w:t>
      </w:r>
      <w:r w:rsidR="00F119A3">
        <w:t xml:space="preserve"> </w:t>
      </w:r>
      <w:proofErr w:type="spellStart"/>
      <w:r w:rsidR="00F119A3" w:rsidRPr="00C540BC">
        <w:t>Abstract</w:t>
      </w:r>
      <w:proofErr w:type="spellEnd"/>
      <w:r w:rsidR="00F119A3" w:rsidRPr="00C540BC">
        <w:t xml:space="preserve"> text</w:t>
      </w:r>
      <w:r w:rsidR="00F119A3">
        <w:t xml:space="preserve"> </w:t>
      </w:r>
      <w:proofErr w:type="spellStart"/>
      <w:r w:rsidR="00F119A3" w:rsidRPr="00C540BC">
        <w:t>Abstract</w:t>
      </w:r>
      <w:proofErr w:type="spellEnd"/>
      <w:r w:rsidR="00F119A3" w:rsidRPr="00C540BC">
        <w:t xml:space="preserve"> text</w:t>
      </w:r>
      <w:r w:rsidR="00F119A3">
        <w:t xml:space="preserve"> </w:t>
      </w:r>
      <w:proofErr w:type="spellStart"/>
      <w:r w:rsidR="00F119A3" w:rsidRPr="00C540BC">
        <w:t>Abstract</w:t>
      </w:r>
      <w:proofErr w:type="spellEnd"/>
      <w:r w:rsidR="00F119A3" w:rsidRPr="00C540BC">
        <w:t xml:space="preserve"> text</w:t>
      </w:r>
      <w:r w:rsidR="00F119A3">
        <w:t xml:space="preserve"> </w:t>
      </w:r>
      <w:proofErr w:type="spellStart"/>
      <w:r w:rsidR="00F119A3" w:rsidRPr="00C540BC">
        <w:t>Abstract</w:t>
      </w:r>
      <w:proofErr w:type="spellEnd"/>
      <w:r w:rsidR="00F119A3" w:rsidRPr="00C540BC">
        <w:t xml:space="preserve"> text</w:t>
      </w:r>
      <w:r w:rsidR="00F119A3">
        <w:t xml:space="preserve"> </w:t>
      </w:r>
      <w:proofErr w:type="spellStart"/>
      <w:r w:rsidR="00F119A3" w:rsidRPr="00C540BC">
        <w:t>Abstract</w:t>
      </w:r>
      <w:proofErr w:type="spellEnd"/>
      <w:r w:rsidR="00F119A3" w:rsidRPr="00C540BC">
        <w:t xml:space="preserve"> text</w:t>
      </w:r>
      <w:r w:rsidR="00F119A3">
        <w:t xml:space="preserve"> </w:t>
      </w:r>
      <w:proofErr w:type="spellStart"/>
      <w:r w:rsidR="00F119A3" w:rsidRPr="00C540BC">
        <w:t>Abstract</w:t>
      </w:r>
      <w:proofErr w:type="spellEnd"/>
      <w:r w:rsidR="00F119A3" w:rsidRPr="00C540BC">
        <w:t xml:space="preserve"> text</w:t>
      </w:r>
      <w:r w:rsidR="00F119A3">
        <w:t xml:space="preserve"> </w:t>
      </w:r>
      <w:proofErr w:type="spellStart"/>
      <w:r w:rsidR="00F119A3" w:rsidRPr="00C540BC">
        <w:t>Abstract</w:t>
      </w:r>
      <w:proofErr w:type="spellEnd"/>
      <w:r w:rsidR="00F119A3" w:rsidRPr="00C540BC">
        <w:t xml:space="preserve"> text</w:t>
      </w:r>
      <w:r w:rsidR="00F119A3">
        <w:t xml:space="preserve"> </w:t>
      </w:r>
      <w:proofErr w:type="spellStart"/>
      <w:r w:rsidR="00F119A3" w:rsidRPr="00C540BC">
        <w:t>Abstract</w:t>
      </w:r>
      <w:proofErr w:type="spellEnd"/>
      <w:r w:rsidR="00F119A3" w:rsidRPr="00C540BC">
        <w:t xml:space="preserve"> text</w:t>
      </w:r>
      <w:r w:rsidR="00F119A3">
        <w:t xml:space="preserve"> </w:t>
      </w:r>
      <w:proofErr w:type="spellStart"/>
      <w:r w:rsidR="00F119A3" w:rsidRPr="00C540BC">
        <w:t>Abstract</w:t>
      </w:r>
      <w:proofErr w:type="spellEnd"/>
      <w:r w:rsidR="00F119A3" w:rsidRPr="00C540BC">
        <w:t xml:space="preserve"> text</w:t>
      </w:r>
      <w:r w:rsidR="00F119A3">
        <w:t xml:space="preserve"> </w:t>
      </w:r>
      <w:proofErr w:type="spellStart"/>
      <w:r w:rsidR="00F119A3" w:rsidRPr="00C540BC">
        <w:t>Abstract</w:t>
      </w:r>
      <w:proofErr w:type="spellEnd"/>
      <w:r w:rsidR="00F119A3" w:rsidRPr="00C540BC">
        <w:t xml:space="preserve"> text</w:t>
      </w:r>
      <w:r w:rsidR="00F119A3">
        <w:t xml:space="preserve"> </w:t>
      </w:r>
      <w:proofErr w:type="spellStart"/>
      <w:r w:rsidR="00F119A3" w:rsidRPr="00C540BC">
        <w:t>Abstract</w:t>
      </w:r>
      <w:proofErr w:type="spellEnd"/>
      <w:r w:rsidR="00F119A3" w:rsidRPr="00C540BC">
        <w:t xml:space="preserve"> text</w:t>
      </w:r>
      <w:r w:rsidR="00F119A3">
        <w:t xml:space="preserve"> </w:t>
      </w:r>
      <w:proofErr w:type="spellStart"/>
      <w:r w:rsidR="00F119A3" w:rsidRPr="00C540BC">
        <w:t>Abstract</w:t>
      </w:r>
      <w:proofErr w:type="spellEnd"/>
      <w:r w:rsidR="00F119A3" w:rsidRPr="00C540BC">
        <w:t xml:space="preserve"> text</w:t>
      </w:r>
      <w:r w:rsidR="00F119A3">
        <w:t xml:space="preserve"> </w:t>
      </w:r>
      <w:proofErr w:type="spellStart"/>
      <w:r w:rsidR="00F119A3" w:rsidRPr="00C540BC">
        <w:t>Abstract</w:t>
      </w:r>
      <w:proofErr w:type="spellEnd"/>
      <w:r w:rsidR="00F119A3" w:rsidRPr="00C540BC">
        <w:t xml:space="preserve"> text</w:t>
      </w:r>
      <w:r w:rsidR="00F119A3">
        <w:t xml:space="preserve"> </w:t>
      </w:r>
      <w:proofErr w:type="spellStart"/>
      <w:r w:rsidR="00F119A3" w:rsidRPr="00C540BC">
        <w:t>Abstract</w:t>
      </w:r>
      <w:proofErr w:type="spellEnd"/>
      <w:r w:rsidR="00F119A3" w:rsidRPr="00C540BC">
        <w:t xml:space="preserve"> text</w:t>
      </w:r>
      <w:r w:rsidR="00F119A3">
        <w:t xml:space="preserve"> </w:t>
      </w:r>
      <w:proofErr w:type="spellStart"/>
      <w:r w:rsidR="00F119A3" w:rsidRPr="00C540BC">
        <w:t>Abstract</w:t>
      </w:r>
      <w:proofErr w:type="spellEnd"/>
      <w:r w:rsidR="00F119A3" w:rsidRPr="00C540BC">
        <w:t xml:space="preserve"> text</w:t>
      </w:r>
      <w:r w:rsidR="00F119A3">
        <w:t xml:space="preserve"> </w:t>
      </w:r>
      <w:proofErr w:type="spellStart"/>
      <w:r w:rsidR="00F119A3" w:rsidRPr="00C540BC">
        <w:t>Abstract</w:t>
      </w:r>
      <w:proofErr w:type="spellEnd"/>
      <w:r w:rsidR="00F119A3" w:rsidRPr="00C540BC">
        <w:t xml:space="preserve"> text</w:t>
      </w:r>
      <w:r w:rsidR="00F119A3" w:rsidRPr="00F119A3">
        <w:t xml:space="preserve"> </w:t>
      </w:r>
      <w:proofErr w:type="spellStart"/>
      <w:r w:rsidR="00F119A3" w:rsidRPr="00C540BC">
        <w:t>Abstract</w:t>
      </w:r>
      <w:proofErr w:type="spellEnd"/>
      <w:r w:rsidR="00F119A3" w:rsidRPr="00C540BC">
        <w:t xml:space="preserve"> text</w:t>
      </w:r>
      <w:r w:rsidR="00F119A3">
        <w:t xml:space="preserve"> </w:t>
      </w:r>
      <w:proofErr w:type="spellStart"/>
      <w:r w:rsidR="00F119A3" w:rsidRPr="00C540BC">
        <w:t>Abstract</w:t>
      </w:r>
      <w:proofErr w:type="spellEnd"/>
      <w:r w:rsidR="00F119A3" w:rsidRPr="00C540BC">
        <w:t xml:space="preserve"> text</w:t>
      </w:r>
      <w:r w:rsidR="00F119A3">
        <w:t xml:space="preserve"> </w:t>
      </w:r>
      <w:proofErr w:type="spellStart"/>
      <w:r w:rsidR="00F119A3" w:rsidRPr="00C540BC">
        <w:t>Abstract</w:t>
      </w:r>
      <w:proofErr w:type="spellEnd"/>
      <w:r w:rsidR="00F119A3" w:rsidRPr="00C540BC">
        <w:t xml:space="preserve"> text</w:t>
      </w:r>
      <w:r w:rsidR="00F119A3">
        <w:t>.</w:t>
      </w:r>
    </w:p>
    <w:p w14:paraId="5042EEAD" w14:textId="4CCEF1A5" w:rsidR="00474BAB" w:rsidRPr="00C540BC" w:rsidRDefault="00474BAB" w:rsidP="00D32A6D">
      <w:pPr>
        <w:pStyle w:val="Textifyrsti"/>
        <w:spacing w:after="240"/>
        <w:rPr>
          <w:i/>
          <w:lang w:bidi="th-TH"/>
        </w:rPr>
      </w:pPr>
      <w:r w:rsidRPr="00C540BC">
        <w:rPr>
          <w:i/>
          <w:lang w:bidi="th-TH"/>
        </w:rPr>
        <w:t xml:space="preserve">JEL flokkun: </w:t>
      </w:r>
      <w:proofErr w:type="spellStart"/>
      <w:r w:rsidR="00D32A6D">
        <w:rPr>
          <w:i/>
          <w:lang w:bidi="th-TH"/>
        </w:rPr>
        <w:t>Xx</w:t>
      </w:r>
      <w:proofErr w:type="spellEnd"/>
      <w:r w:rsidR="00D32A6D">
        <w:rPr>
          <w:i/>
          <w:lang w:bidi="th-TH"/>
        </w:rPr>
        <w:t xml:space="preserve">; </w:t>
      </w:r>
      <w:proofErr w:type="spellStart"/>
      <w:r w:rsidR="00D32A6D">
        <w:rPr>
          <w:i/>
          <w:lang w:bidi="th-TH"/>
        </w:rPr>
        <w:t>Xx</w:t>
      </w:r>
      <w:proofErr w:type="spellEnd"/>
      <w:r w:rsidR="00D32A6D">
        <w:rPr>
          <w:i/>
          <w:lang w:bidi="th-TH"/>
        </w:rPr>
        <w:t xml:space="preserve"> o.s.frv. [</w:t>
      </w:r>
      <w:proofErr w:type="spellStart"/>
      <w:r w:rsidR="00D32A6D">
        <w:rPr>
          <w:i/>
          <w:lang w:bidi="th-TH"/>
        </w:rPr>
        <w:t>etc</w:t>
      </w:r>
      <w:proofErr w:type="spellEnd"/>
      <w:r w:rsidR="00D32A6D">
        <w:rPr>
          <w:i/>
          <w:lang w:bidi="th-TH"/>
        </w:rPr>
        <w:t>.]</w:t>
      </w:r>
    </w:p>
    <w:p w14:paraId="4AEC02A3" w14:textId="77777777" w:rsidR="00F119A3" w:rsidRDefault="00474BAB" w:rsidP="00F119A3">
      <w:pPr>
        <w:pStyle w:val="Textifyrsti"/>
        <w:rPr>
          <w:lang w:bidi="th-TH"/>
        </w:rPr>
      </w:pPr>
      <w:r w:rsidRPr="00C540BC">
        <w:rPr>
          <w:i/>
          <w:lang w:bidi="th-TH"/>
        </w:rPr>
        <w:t xml:space="preserve">Lykilorð: </w:t>
      </w:r>
      <w:r w:rsidR="00F119A3">
        <w:rPr>
          <w:lang w:bidi="th-TH"/>
        </w:rPr>
        <w:t xml:space="preserve">Fyrsta lykilorð; annað lykilorð; þriðja lykilorð; </w:t>
      </w:r>
      <w:proofErr w:type="spellStart"/>
      <w:r w:rsidR="00F119A3">
        <w:rPr>
          <w:lang w:bidi="th-TH"/>
        </w:rPr>
        <w:t>o.s.frv</w:t>
      </w:r>
      <w:proofErr w:type="spellEnd"/>
      <w:r w:rsidR="00F119A3">
        <w:rPr>
          <w:lang w:bidi="th-TH"/>
        </w:rPr>
        <w:t xml:space="preserve"> [Aðeins ef grein er á íslensku].</w:t>
      </w:r>
    </w:p>
    <w:p w14:paraId="312CD531" w14:textId="60E07827" w:rsidR="00F119A3" w:rsidRDefault="00F119A3" w:rsidP="00D32A6D">
      <w:pPr>
        <w:pStyle w:val="Textifyrsti"/>
        <w:spacing w:after="240"/>
        <w:rPr>
          <w:lang w:bidi="th-TH"/>
        </w:rPr>
      </w:pPr>
      <w:proofErr w:type="spellStart"/>
      <w:r w:rsidRPr="00F119A3">
        <w:rPr>
          <w:i/>
          <w:lang w:bidi="th-TH"/>
        </w:rPr>
        <w:t>Keywords</w:t>
      </w:r>
      <w:proofErr w:type="spellEnd"/>
      <w:r>
        <w:rPr>
          <w:lang w:bidi="th-TH"/>
        </w:rPr>
        <w:t>:</w:t>
      </w:r>
      <w:r w:rsidRPr="00C540BC">
        <w:rPr>
          <w:i/>
          <w:lang w:bidi="th-TH"/>
        </w:rPr>
        <w:t xml:space="preserve"> </w:t>
      </w:r>
      <w:r>
        <w:rPr>
          <w:lang w:bidi="th-TH"/>
        </w:rPr>
        <w:t xml:space="preserve">First </w:t>
      </w:r>
      <w:proofErr w:type="spellStart"/>
      <w:r>
        <w:rPr>
          <w:lang w:bidi="th-TH"/>
        </w:rPr>
        <w:t>keyword</w:t>
      </w:r>
      <w:proofErr w:type="spellEnd"/>
      <w:r>
        <w:rPr>
          <w:lang w:bidi="th-TH"/>
        </w:rPr>
        <w:t xml:space="preserve">; </w:t>
      </w:r>
      <w:proofErr w:type="spellStart"/>
      <w:r>
        <w:rPr>
          <w:lang w:bidi="th-TH"/>
        </w:rPr>
        <w:t>second</w:t>
      </w:r>
      <w:proofErr w:type="spellEnd"/>
      <w:r>
        <w:rPr>
          <w:lang w:bidi="th-TH"/>
        </w:rPr>
        <w:t xml:space="preserve"> </w:t>
      </w:r>
      <w:proofErr w:type="spellStart"/>
      <w:r>
        <w:rPr>
          <w:lang w:bidi="th-TH"/>
        </w:rPr>
        <w:t>keyword</w:t>
      </w:r>
      <w:proofErr w:type="spellEnd"/>
      <w:r>
        <w:rPr>
          <w:lang w:bidi="th-TH"/>
        </w:rPr>
        <w:t xml:space="preserve">; </w:t>
      </w:r>
      <w:proofErr w:type="spellStart"/>
      <w:r>
        <w:rPr>
          <w:lang w:bidi="th-TH"/>
        </w:rPr>
        <w:t>thir</w:t>
      </w:r>
      <w:r w:rsidR="00D32A6D">
        <w:rPr>
          <w:lang w:bidi="th-TH"/>
        </w:rPr>
        <w:t>d</w:t>
      </w:r>
      <w:proofErr w:type="spellEnd"/>
      <w:r w:rsidR="00D32A6D">
        <w:rPr>
          <w:lang w:bidi="th-TH"/>
        </w:rPr>
        <w:t xml:space="preserve"> </w:t>
      </w:r>
      <w:proofErr w:type="spellStart"/>
      <w:r w:rsidR="00D32A6D">
        <w:rPr>
          <w:lang w:bidi="th-TH"/>
        </w:rPr>
        <w:t>keyword</w:t>
      </w:r>
      <w:proofErr w:type="spellEnd"/>
      <w:r w:rsidR="00D32A6D">
        <w:rPr>
          <w:lang w:bidi="th-TH"/>
        </w:rPr>
        <w:t xml:space="preserve">; </w:t>
      </w:r>
      <w:proofErr w:type="spellStart"/>
      <w:r w:rsidR="00D32A6D">
        <w:rPr>
          <w:lang w:bidi="th-TH"/>
        </w:rPr>
        <w:t>etc</w:t>
      </w:r>
      <w:proofErr w:type="spellEnd"/>
      <w:r w:rsidR="00D32A6D">
        <w:rPr>
          <w:lang w:bidi="th-TH"/>
        </w:rPr>
        <w:t>. [</w:t>
      </w:r>
      <w:proofErr w:type="spellStart"/>
      <w:r w:rsidR="00D32A6D">
        <w:rPr>
          <w:lang w:bidi="th-TH"/>
        </w:rPr>
        <w:t>Always</w:t>
      </w:r>
      <w:proofErr w:type="spellEnd"/>
      <w:r w:rsidR="00D32A6D">
        <w:rPr>
          <w:lang w:bidi="th-TH"/>
        </w:rPr>
        <w:t xml:space="preserve"> needed]</w:t>
      </w:r>
    </w:p>
    <w:p w14:paraId="4A7A779F" w14:textId="70C1D976" w:rsidR="00F119A3" w:rsidRDefault="00F119A3" w:rsidP="00D32A6D">
      <w:pPr>
        <w:ind w:firstLine="0"/>
      </w:pPr>
      <w:proofErr w:type="spellStart"/>
      <w:r w:rsidRPr="00D32A6D">
        <w:rPr>
          <w:b/>
          <w:sz w:val="28"/>
          <w:szCs w:val="28"/>
          <w:lang w:bidi="th-TH"/>
        </w:rPr>
        <w:t>Article</w:t>
      </w:r>
      <w:proofErr w:type="spellEnd"/>
      <w:r w:rsidRPr="00D32A6D">
        <w:rPr>
          <w:b/>
          <w:sz w:val="28"/>
          <w:szCs w:val="28"/>
          <w:lang w:bidi="th-TH"/>
        </w:rPr>
        <w:t xml:space="preserve"> </w:t>
      </w:r>
      <w:proofErr w:type="spellStart"/>
      <w:r w:rsidRPr="00D32A6D">
        <w:rPr>
          <w:b/>
          <w:sz w:val="28"/>
          <w:szCs w:val="28"/>
          <w:lang w:bidi="th-TH"/>
        </w:rPr>
        <w:t>title</w:t>
      </w:r>
      <w:proofErr w:type="spellEnd"/>
      <w:r w:rsidRPr="00D32A6D">
        <w:rPr>
          <w:b/>
          <w:sz w:val="28"/>
          <w:szCs w:val="28"/>
          <w:lang w:bidi="th-TH"/>
        </w:rPr>
        <w:t xml:space="preserve"> </w:t>
      </w:r>
      <w:proofErr w:type="spellStart"/>
      <w:r w:rsidRPr="00D32A6D">
        <w:rPr>
          <w:b/>
          <w:sz w:val="28"/>
          <w:szCs w:val="28"/>
          <w:lang w:bidi="th-TH"/>
        </w:rPr>
        <w:t>in</w:t>
      </w:r>
      <w:proofErr w:type="spellEnd"/>
      <w:r w:rsidRPr="00D32A6D">
        <w:rPr>
          <w:b/>
          <w:sz w:val="28"/>
          <w:szCs w:val="28"/>
          <w:lang w:bidi="th-TH"/>
        </w:rPr>
        <w:t xml:space="preserve"> English.</w:t>
      </w:r>
      <w:r w:rsidRPr="00F119A3">
        <w:rPr>
          <w:lang w:bidi="th-TH"/>
        </w:rPr>
        <w:t xml:space="preserve"> [</w:t>
      </w:r>
      <w:r w:rsidRPr="00F119A3">
        <w:t>Aðeins ef grein er á íslensku]</w:t>
      </w:r>
    </w:p>
    <w:p w14:paraId="3B5F6C8A" w14:textId="1B73CEDE" w:rsidR="0094285C" w:rsidRDefault="00365DD5" w:rsidP="0083404F">
      <w:pPr>
        <w:pStyle w:val="Heading1"/>
        <w:spacing w:before="720" w:after="120"/>
      </w:pPr>
      <w:r w:rsidRPr="00C540BC">
        <w:t>Aðalfyrirsögn</w:t>
      </w:r>
      <w:r w:rsidR="00E36B26" w:rsidRPr="00C540BC">
        <w:t xml:space="preserve"> </w:t>
      </w:r>
    </w:p>
    <w:p w14:paraId="0C0D7982" w14:textId="77777777" w:rsidR="0083404F" w:rsidRPr="00C540BC" w:rsidRDefault="0083404F" w:rsidP="0083404F">
      <w:pPr>
        <w:pStyle w:val="Textifyrsti"/>
      </w:pPr>
      <w:r w:rsidRPr="00C540BC">
        <w:t xml:space="preserve">Fyrsta málsgrein eftir fyrirsögn er ekki </w:t>
      </w:r>
      <w:proofErr w:type="spellStart"/>
      <w:r w:rsidRPr="00C540BC">
        <w:t>inndregin</w:t>
      </w:r>
      <w:proofErr w:type="spellEnd"/>
      <w:r w:rsidRPr="00C540BC">
        <w:t>.</w:t>
      </w:r>
      <w:r w:rsidRPr="00C540BC" w:rsidDel="0083404F">
        <w:rPr>
          <w:rStyle w:val="FootnoteReference"/>
        </w:rPr>
        <w:t xml:space="preserve"> </w:t>
      </w:r>
    </w:p>
    <w:p w14:paraId="7BFB293E" w14:textId="77777777" w:rsidR="0083404F" w:rsidRDefault="0083404F" w:rsidP="0083404F">
      <w:r w:rsidRPr="00C540BC">
        <w:t xml:space="preserve">Aðrar málsgreinar í megintexta eru </w:t>
      </w:r>
      <w:proofErr w:type="spellStart"/>
      <w:r w:rsidRPr="00C540BC">
        <w:t>inndregnar</w:t>
      </w:r>
      <w:proofErr w:type="spellEnd"/>
      <w:r w:rsidRPr="00C540BC">
        <w:t xml:space="preserve">. Aðalleturgerð er </w:t>
      </w:r>
      <w:proofErr w:type="spellStart"/>
      <w:r w:rsidRPr="00C540BC">
        <w:t>Palatino</w:t>
      </w:r>
      <w:proofErr w:type="spellEnd"/>
      <w:r w:rsidRPr="00C540BC">
        <w:t xml:space="preserve"> </w:t>
      </w:r>
      <w:proofErr w:type="spellStart"/>
      <w:r w:rsidRPr="00C540BC">
        <w:t>Linotype</w:t>
      </w:r>
      <w:proofErr w:type="spellEnd"/>
      <w:r w:rsidRPr="00C540BC">
        <w:t>, 11 punktar.</w:t>
      </w:r>
    </w:p>
    <w:p w14:paraId="48BA84C6" w14:textId="54DDAB4B" w:rsidR="004730F5" w:rsidRDefault="004730F5" w:rsidP="004730F5">
      <w:pPr>
        <w:pStyle w:val="Heading2"/>
      </w:pPr>
      <w:r w:rsidRPr="00C540BC">
        <w:t>Undirfyrirsögn</w:t>
      </w:r>
    </w:p>
    <w:p w14:paraId="6CBA5AB8" w14:textId="77777777" w:rsidR="0083404F" w:rsidRPr="00C540BC" w:rsidRDefault="0083404F" w:rsidP="0083404F">
      <w:pPr>
        <w:pStyle w:val="Textifyrsti"/>
      </w:pPr>
      <w:r w:rsidRPr="00C540BC">
        <w:t xml:space="preserve">Fyrsta málsgrein eftir fyrirsögn er ekki </w:t>
      </w:r>
      <w:proofErr w:type="spellStart"/>
      <w:r w:rsidRPr="00C540BC">
        <w:t>inndregin</w:t>
      </w:r>
      <w:proofErr w:type="spellEnd"/>
      <w:r w:rsidRPr="00C540BC">
        <w:t>.</w:t>
      </w:r>
      <w:r w:rsidRPr="00C540BC" w:rsidDel="0083404F">
        <w:rPr>
          <w:rStyle w:val="FootnoteReference"/>
        </w:rPr>
        <w:t xml:space="preserve"> </w:t>
      </w:r>
    </w:p>
    <w:p w14:paraId="44373277" w14:textId="39C293F7" w:rsidR="0083404F" w:rsidRDefault="0083404F" w:rsidP="0083404F">
      <w:r w:rsidRPr="00C540BC">
        <w:t xml:space="preserve">Aðrar málsgreinar í megintexta eru </w:t>
      </w:r>
      <w:proofErr w:type="spellStart"/>
      <w:r w:rsidRPr="00C540BC">
        <w:t>inndregnar</w:t>
      </w:r>
      <w:proofErr w:type="spellEnd"/>
      <w:r w:rsidRPr="00C540BC">
        <w:t xml:space="preserve">. </w:t>
      </w:r>
    </w:p>
    <w:p w14:paraId="49E691CA" w14:textId="77777777" w:rsidR="0083404F" w:rsidRPr="0083404F" w:rsidRDefault="0083404F" w:rsidP="0083404F">
      <w:pPr>
        <w:ind w:firstLine="720"/>
      </w:pPr>
    </w:p>
    <w:p w14:paraId="72BA98A6" w14:textId="52F66657" w:rsidR="00B21F45" w:rsidRPr="00C540BC" w:rsidRDefault="00B21F45" w:rsidP="00B21F45">
      <w:pPr>
        <w:pStyle w:val="Heading3"/>
        <w:rPr>
          <w:lang w:val="is-IS"/>
        </w:rPr>
      </w:pPr>
      <w:r w:rsidRPr="00C540BC">
        <w:rPr>
          <w:lang w:val="is-IS"/>
        </w:rPr>
        <w:t>Þriðja fyrirsögn</w:t>
      </w:r>
    </w:p>
    <w:p w14:paraId="78B32D0A" w14:textId="77777777" w:rsidR="0083404F" w:rsidRPr="00C540BC" w:rsidRDefault="0083404F" w:rsidP="0083404F">
      <w:pPr>
        <w:pStyle w:val="Textifyrsti"/>
      </w:pPr>
      <w:r w:rsidRPr="00C540BC">
        <w:t xml:space="preserve">Fyrsta málsgrein eftir fyrirsögn er ekki </w:t>
      </w:r>
      <w:proofErr w:type="spellStart"/>
      <w:r w:rsidRPr="00C540BC">
        <w:t>inndregin</w:t>
      </w:r>
      <w:proofErr w:type="spellEnd"/>
      <w:r w:rsidRPr="00C540BC">
        <w:t>.</w:t>
      </w:r>
      <w:r w:rsidRPr="00C540BC" w:rsidDel="0083404F">
        <w:rPr>
          <w:rStyle w:val="FootnoteReference"/>
        </w:rPr>
        <w:t xml:space="preserve"> </w:t>
      </w:r>
    </w:p>
    <w:p w14:paraId="0CD3CF53" w14:textId="3B7437BA" w:rsidR="0083404F" w:rsidRDefault="0083404F" w:rsidP="0083404F">
      <w:r w:rsidRPr="00C540BC">
        <w:lastRenderedPageBreak/>
        <w:t xml:space="preserve">Aðrar málsgreinar í megintexta eru </w:t>
      </w:r>
      <w:proofErr w:type="spellStart"/>
      <w:r w:rsidRPr="00C540BC">
        <w:t>inndregnar</w:t>
      </w:r>
      <w:proofErr w:type="spellEnd"/>
      <w:r w:rsidRPr="00C540BC">
        <w:t xml:space="preserve">. </w:t>
      </w:r>
    </w:p>
    <w:p w14:paraId="7B7F052C" w14:textId="77777777" w:rsidR="00B21F45" w:rsidRPr="00C540BC" w:rsidRDefault="00B21F45" w:rsidP="0083404F">
      <w:pPr>
        <w:ind w:firstLine="0"/>
      </w:pPr>
    </w:p>
    <w:bookmarkEnd w:id="0"/>
    <w:p w14:paraId="6F7739E1" w14:textId="77777777" w:rsidR="00505F51" w:rsidRPr="00C540BC" w:rsidRDefault="00505F51" w:rsidP="004730F5"/>
    <w:p w14:paraId="0B3F7154" w14:textId="5AE96815" w:rsidR="00246D1B" w:rsidRPr="00C540BC" w:rsidRDefault="004730F5" w:rsidP="004730F5">
      <w:r w:rsidRPr="00C540BC">
        <w:t xml:space="preserve">Formúlur skal rita í nýju útgáfu í formúluritli </w:t>
      </w:r>
      <w:r w:rsidRPr="005E14D6">
        <w:t>Word. Þær skal miðja og formúlunúmer er til hægri. Þægilegt er að útbúa töflu eins og gert er</w:t>
      </w:r>
      <w:r w:rsidRPr="00C540BC">
        <w:t xml:space="preserve"> hér að neðan.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5"/>
        <w:gridCol w:w="4208"/>
        <w:gridCol w:w="2659"/>
      </w:tblGrid>
      <w:tr w:rsidR="00246D1B" w:rsidRPr="00C540BC" w14:paraId="0CE1ADD4" w14:textId="77777777" w:rsidTr="002F12D2">
        <w:tc>
          <w:tcPr>
            <w:tcW w:w="2235" w:type="dxa"/>
          </w:tcPr>
          <w:p w14:paraId="41D4F47B" w14:textId="77777777" w:rsidR="00246D1B" w:rsidRPr="00C540BC" w:rsidRDefault="00246D1B" w:rsidP="004303E4">
            <w:pPr>
              <w:pStyle w:val="Jfnur"/>
            </w:pPr>
          </w:p>
        </w:tc>
        <w:tc>
          <w:tcPr>
            <w:tcW w:w="4252" w:type="dxa"/>
          </w:tcPr>
          <w:p w14:paraId="21B3D825" w14:textId="5F99F371" w:rsidR="00246D1B" w:rsidRPr="00C540BC" w:rsidRDefault="001920B5" w:rsidP="008628CE">
            <w:pPr>
              <w:pStyle w:val="Jfnu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κ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</m:nary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t-i</m:t>
                    </m:r>
                  </m:sub>
                </m:sSub>
                <m:r>
                  <w:rPr>
                    <w:rFonts w:ascii="Cambria Math" w:hAnsi="Cambria Math"/>
                  </w:rPr>
                  <m:t>+γ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*</m:t>
                    </m: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r=1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θ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ψ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sub>
                    </m:sSub>
                  </m:e>
                </m:nary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ro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2693" w:type="dxa"/>
            <w:vAlign w:val="center"/>
          </w:tcPr>
          <w:p w14:paraId="0B77C588" w14:textId="0817071B" w:rsidR="00246D1B" w:rsidRPr="00C540BC" w:rsidRDefault="00246D1B" w:rsidP="00246D1B">
            <w:pPr>
              <w:pStyle w:val="Jfnur"/>
              <w:jc w:val="right"/>
            </w:pPr>
            <w:r w:rsidRPr="00C540BC">
              <w:t>(3)</w:t>
            </w:r>
          </w:p>
        </w:tc>
      </w:tr>
    </w:tbl>
    <w:p w14:paraId="64CD1EF4" w14:textId="488E2A05" w:rsidR="00365DD5" w:rsidRPr="00C540BC" w:rsidRDefault="00365DD5" w:rsidP="00365DD5">
      <w:pPr>
        <w:pStyle w:val="Heading1"/>
      </w:pPr>
      <w:r w:rsidRPr="00C540BC">
        <w:t>Myndir og töflur</w:t>
      </w:r>
    </w:p>
    <w:p w14:paraId="2C295427" w14:textId="020E31CF" w:rsidR="00365DD5" w:rsidRDefault="00365DD5" w:rsidP="00365DD5">
      <w:pPr>
        <w:pStyle w:val="Textifyrsti"/>
      </w:pPr>
      <w:r w:rsidRPr="00C540BC">
        <w:t>Myndir</w:t>
      </w:r>
      <w:r w:rsidR="00286A43" w:rsidRPr="00C540BC">
        <w:t xml:space="preserve"> og töflur </w:t>
      </w:r>
      <w:r w:rsidR="00ED54B6">
        <w:t xml:space="preserve">eru </w:t>
      </w:r>
      <w:r w:rsidR="00942EA6">
        <w:t xml:space="preserve">vinstrijafnaðar (ef þær fylla ekki upp í breidd síðu) og merktar </w:t>
      </w:r>
      <w:r w:rsidR="00B16C10">
        <w:t xml:space="preserve">vinstra megin. </w:t>
      </w:r>
      <w:r w:rsidR="004730F5" w:rsidRPr="00C540BC">
        <w:t>Töflur nota sömu leturgerð en í 10 punktum.</w:t>
      </w:r>
    </w:p>
    <w:p w14:paraId="2E5AAF3C" w14:textId="77777777" w:rsidR="00B91766" w:rsidRDefault="00B91766" w:rsidP="00B91766"/>
    <w:p w14:paraId="05C3D897" w14:textId="3C03D3B7" w:rsidR="00B91766" w:rsidRPr="00B16C10" w:rsidRDefault="00B91766" w:rsidP="00B91766">
      <w:pPr>
        <w:pStyle w:val="Myndatexti"/>
        <w:jc w:val="both"/>
        <w:rPr>
          <w:b/>
          <w:bCs/>
        </w:rPr>
      </w:pPr>
      <w:proofErr w:type="spellStart"/>
      <w:r w:rsidRPr="00B16C10">
        <w:rPr>
          <w:b/>
          <w:bCs/>
        </w:rPr>
        <w:t>Tafla</w:t>
      </w:r>
      <w:proofErr w:type="spellEnd"/>
      <w:r w:rsidRPr="00B16C10">
        <w:rPr>
          <w:b/>
          <w:bCs/>
        </w:rPr>
        <w:t xml:space="preserve"> 1</w:t>
      </w:r>
      <w:r w:rsidR="00F61F29">
        <w:rPr>
          <w:b/>
          <w:bCs/>
        </w:rPr>
        <w:t xml:space="preserve"> </w:t>
      </w:r>
    </w:p>
    <w:p w14:paraId="4558D194" w14:textId="77777777" w:rsidR="00B91766" w:rsidRPr="00B16C10" w:rsidRDefault="00B91766" w:rsidP="00B91766">
      <w:pPr>
        <w:pStyle w:val="Myndatexti"/>
        <w:jc w:val="both"/>
        <w:rPr>
          <w:i/>
          <w:iCs/>
        </w:rPr>
      </w:pPr>
      <w:proofErr w:type="spellStart"/>
      <w:r w:rsidRPr="00B16C10">
        <w:rPr>
          <w:i/>
          <w:iCs/>
        </w:rPr>
        <w:t>Titill</w:t>
      </w:r>
      <w:proofErr w:type="spellEnd"/>
      <w:r w:rsidRPr="00B16C10">
        <w:rPr>
          <w:i/>
          <w:iCs/>
        </w:rPr>
        <w:t xml:space="preserve"> </w:t>
      </w:r>
      <w:proofErr w:type="spellStart"/>
      <w:r w:rsidRPr="00B16C10">
        <w:rPr>
          <w:i/>
          <w:iCs/>
        </w:rPr>
        <w:t>töflu</w:t>
      </w:r>
      <w:proofErr w:type="spellEnd"/>
    </w:p>
    <w:p w14:paraId="5AABEE11" w14:textId="77777777" w:rsidR="00365DD5" w:rsidRDefault="00365DD5" w:rsidP="00365DD5">
      <w:pPr>
        <w:ind w:firstLine="0"/>
        <w:jc w:val="center"/>
      </w:pPr>
      <w:r w:rsidRPr="00C540BC">
        <w:rPr>
          <w:noProof/>
          <w:lang w:eastAsia="is-IS"/>
        </w:rPr>
        <mc:AlternateContent>
          <mc:Choice Requires="wps">
            <w:drawing>
              <wp:inline distT="0" distB="0" distL="0" distR="0" wp14:anchorId="6DEA0FAE" wp14:editId="73ABA632">
                <wp:extent cx="5956088" cy="3075940"/>
                <wp:effectExtent l="0" t="0" r="0" b="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088" cy="307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F0B652E" w14:textId="6C9B861F" w:rsidR="004730F5" w:rsidRPr="00365DD5" w:rsidRDefault="004730F5" w:rsidP="00340665">
                            <w:pPr>
                              <w:pStyle w:val="Myndatexti"/>
                              <w:ind w:left="-9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3969" w:type="pct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16"/>
                              <w:gridCol w:w="4212"/>
                            </w:tblGrid>
                            <w:tr w:rsidR="00B16C10" w:rsidRPr="00127FD0" w14:paraId="6E70563C" w14:textId="77777777" w:rsidTr="0083404F">
                              <w:trPr>
                                <w:trHeight w:val="312"/>
                                <w:tblHeader/>
                              </w:trPr>
                              <w:tc>
                                <w:tcPr>
                                  <w:tcW w:w="2086" w:type="pct"/>
                                </w:tcPr>
                                <w:p w14:paraId="23358FFF" w14:textId="77777777" w:rsidR="004730F5" w:rsidRPr="00F43866" w:rsidRDefault="004730F5" w:rsidP="00340665">
                                  <w:pPr>
                                    <w:pStyle w:val="Textifyrsti"/>
                                    <w:ind w:left="-90"/>
                                    <w:jc w:val="left"/>
                                    <w:rPr>
                                      <w:i/>
                                      <w:sz w:val="20"/>
                                    </w:rPr>
                                  </w:pPr>
                                  <w:r w:rsidRPr="00F43866">
                                    <w:rPr>
                                      <w:i/>
                                      <w:sz w:val="20"/>
                                    </w:rPr>
                                    <w:t>Breyta</w:t>
                                  </w:r>
                                </w:p>
                              </w:tc>
                              <w:tc>
                                <w:tcPr>
                                  <w:tcW w:w="2914" w:type="pct"/>
                                </w:tcPr>
                                <w:p w14:paraId="58E1EDE5" w14:textId="77777777" w:rsidR="004730F5" w:rsidRPr="00F43866" w:rsidRDefault="004730F5" w:rsidP="00340665">
                                  <w:pPr>
                                    <w:pStyle w:val="Textifyrsti"/>
                                    <w:ind w:left="-90"/>
                                    <w:jc w:val="left"/>
                                    <w:rPr>
                                      <w:i/>
                                      <w:sz w:val="20"/>
                                    </w:rPr>
                                  </w:pPr>
                                  <w:r w:rsidRPr="00F43866">
                                    <w:rPr>
                                      <w:i/>
                                      <w:sz w:val="20"/>
                                    </w:rPr>
                                    <w:t>Við hverju má búast eftir innleiðingu hafta?</w:t>
                                  </w:r>
                                </w:p>
                              </w:tc>
                            </w:tr>
                            <w:tr w:rsidR="00B16C10" w:rsidRPr="00127FD0" w14:paraId="478FD0E6" w14:textId="77777777" w:rsidTr="0083404F">
                              <w:trPr>
                                <w:trHeight w:val="279"/>
                                <w:tblHeader/>
                              </w:trPr>
                              <w:tc>
                                <w:tcPr>
                                  <w:tcW w:w="2086" w:type="pct"/>
                                </w:tcPr>
                                <w:p w14:paraId="66A93926" w14:textId="77777777" w:rsidR="004730F5" w:rsidRPr="00F43866" w:rsidRDefault="004730F5" w:rsidP="00340665">
                                  <w:pPr>
                                    <w:pStyle w:val="Textifyrsti"/>
                                    <w:ind w:left="-9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F43866">
                                    <w:rPr>
                                      <w:sz w:val="20"/>
                                    </w:rPr>
                                    <w:t>Gengisbreytingar</w:t>
                                  </w:r>
                                </w:p>
                              </w:tc>
                              <w:tc>
                                <w:tcPr>
                                  <w:tcW w:w="2914" w:type="pct"/>
                                </w:tcPr>
                                <w:p w14:paraId="050262AA" w14:textId="77777777" w:rsidR="004730F5" w:rsidRPr="00F43866" w:rsidRDefault="004730F5" w:rsidP="00340665">
                                  <w:pPr>
                                    <w:pStyle w:val="Textifyrsti"/>
                                    <w:ind w:left="-9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16C10" w:rsidRPr="00127FD0" w14:paraId="3F8B6A14" w14:textId="77777777" w:rsidTr="00340665">
                              <w:trPr>
                                <w:trHeight w:val="279"/>
                                <w:tblHeader/>
                              </w:trPr>
                              <w:tc>
                                <w:tcPr>
                                  <w:tcW w:w="2086" w:type="pct"/>
                                </w:tcPr>
                                <w:p w14:paraId="734DE9C8" w14:textId="77777777" w:rsidR="004730F5" w:rsidRPr="00F43866" w:rsidRDefault="004730F5" w:rsidP="00340665">
                                  <w:pPr>
                                    <w:pStyle w:val="Textifyrsti"/>
                                    <w:ind w:left="-9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 </w:t>
                                  </w:r>
                                  <w:r w:rsidRPr="00F43866">
                                    <w:rPr>
                                      <w:sz w:val="20"/>
                                    </w:rPr>
                                    <w:t>Stig</w:t>
                                  </w:r>
                                </w:p>
                              </w:tc>
                              <w:tc>
                                <w:tcPr>
                                  <w:tcW w:w="2914" w:type="pct"/>
                                </w:tcPr>
                                <w:p w14:paraId="0F0EA2E2" w14:textId="77777777" w:rsidR="004730F5" w:rsidRPr="00F43866" w:rsidRDefault="004730F5" w:rsidP="00340665">
                                  <w:pPr>
                                    <w:pStyle w:val="Textifyrsti"/>
                                    <w:ind w:left="-9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F43866">
                                    <w:rPr>
                                      <w:sz w:val="20"/>
                                    </w:rPr>
                                    <w:t>Óvíst, en í tilviki Íslands búist við styrkingu</w:t>
                                  </w:r>
                                </w:p>
                              </w:tc>
                            </w:tr>
                            <w:tr w:rsidR="00B16C10" w:rsidRPr="00127FD0" w14:paraId="58F7B16F" w14:textId="77777777" w:rsidTr="00340665">
                              <w:trPr>
                                <w:trHeight w:val="279"/>
                                <w:tblHeader/>
                              </w:trPr>
                              <w:tc>
                                <w:tcPr>
                                  <w:tcW w:w="2086" w:type="pct"/>
                                </w:tcPr>
                                <w:p w14:paraId="62716106" w14:textId="77777777" w:rsidR="004730F5" w:rsidRPr="00F43866" w:rsidRDefault="004730F5" w:rsidP="00340665">
                                  <w:pPr>
                                    <w:pStyle w:val="Textifyrsti"/>
                                    <w:ind w:left="-9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 </w:t>
                                  </w:r>
                                  <w:r w:rsidRPr="00F43866">
                                    <w:rPr>
                                      <w:sz w:val="20"/>
                                    </w:rPr>
                                    <w:t>Flökt</w:t>
                                  </w:r>
                                </w:p>
                              </w:tc>
                              <w:tc>
                                <w:tcPr>
                                  <w:tcW w:w="2914" w:type="pct"/>
                                </w:tcPr>
                                <w:p w14:paraId="32A40244" w14:textId="77777777" w:rsidR="004730F5" w:rsidRPr="00F43866" w:rsidRDefault="004730F5" w:rsidP="00340665">
                                  <w:pPr>
                                    <w:pStyle w:val="Textifyrsti"/>
                                    <w:ind w:left="-9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F43866">
                                    <w:rPr>
                                      <w:sz w:val="20"/>
                                    </w:rPr>
                                    <w:t>Minna</w:t>
                                  </w:r>
                                </w:p>
                              </w:tc>
                            </w:tr>
                            <w:tr w:rsidR="00B16C10" w:rsidRPr="00127FD0" w14:paraId="5E1DC69C" w14:textId="77777777" w:rsidTr="00340665">
                              <w:trPr>
                                <w:trHeight w:val="279"/>
                                <w:tblHeader/>
                              </w:trPr>
                              <w:tc>
                                <w:tcPr>
                                  <w:tcW w:w="2086" w:type="pct"/>
                                </w:tcPr>
                                <w:p w14:paraId="315EDB26" w14:textId="77777777" w:rsidR="004730F5" w:rsidRPr="00F43866" w:rsidRDefault="004730F5" w:rsidP="00340665">
                                  <w:pPr>
                                    <w:pStyle w:val="Textifyrsti"/>
                                    <w:ind w:left="-9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 </w:t>
                                  </w:r>
                                  <w:r w:rsidRPr="00F43866">
                                    <w:rPr>
                                      <w:sz w:val="20"/>
                                    </w:rPr>
                                    <w:t xml:space="preserve">Þrálæti (e. </w:t>
                                  </w:r>
                                  <w:proofErr w:type="spellStart"/>
                                  <w:r w:rsidRPr="00F43866">
                                    <w:rPr>
                                      <w:sz w:val="20"/>
                                    </w:rPr>
                                    <w:t>persistence</w:t>
                                  </w:r>
                                  <w:proofErr w:type="spellEnd"/>
                                  <w:r w:rsidRPr="00F43866">
                                    <w:rPr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914" w:type="pct"/>
                                </w:tcPr>
                                <w:p w14:paraId="1F0A02E5" w14:textId="77777777" w:rsidR="004730F5" w:rsidRPr="00F43866" w:rsidRDefault="004730F5" w:rsidP="00340665">
                                  <w:pPr>
                                    <w:pStyle w:val="Textifyrsti"/>
                                    <w:ind w:left="-9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F43866">
                                    <w:rPr>
                                      <w:sz w:val="20"/>
                                    </w:rPr>
                                    <w:t>Aukið</w:t>
                                  </w:r>
                                </w:p>
                              </w:tc>
                            </w:tr>
                            <w:tr w:rsidR="00B16C10" w:rsidRPr="00127FD0" w14:paraId="7241C26E" w14:textId="77777777" w:rsidTr="00340665">
                              <w:trPr>
                                <w:trHeight w:val="279"/>
                                <w:tblHeader/>
                              </w:trPr>
                              <w:tc>
                                <w:tcPr>
                                  <w:tcW w:w="2086" w:type="pct"/>
                                </w:tcPr>
                                <w:p w14:paraId="37592A16" w14:textId="77777777" w:rsidR="004730F5" w:rsidRPr="00F43866" w:rsidRDefault="004730F5" w:rsidP="00340665">
                                  <w:pPr>
                                    <w:pStyle w:val="Textifyrsti"/>
                                    <w:ind w:left="-9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F43866">
                                    <w:rPr>
                                      <w:sz w:val="20"/>
                                    </w:rPr>
                                    <w:t>Vextir</w:t>
                                  </w:r>
                                </w:p>
                              </w:tc>
                              <w:tc>
                                <w:tcPr>
                                  <w:tcW w:w="2914" w:type="pct"/>
                                </w:tcPr>
                                <w:p w14:paraId="72B0588B" w14:textId="77777777" w:rsidR="004730F5" w:rsidRPr="00F43866" w:rsidRDefault="004730F5" w:rsidP="00340665">
                                  <w:pPr>
                                    <w:pStyle w:val="Textifyrsti"/>
                                    <w:ind w:left="-9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16C10" w:rsidRPr="00127FD0" w14:paraId="2DA3DAF8" w14:textId="77777777" w:rsidTr="00340665">
                              <w:trPr>
                                <w:trHeight w:val="279"/>
                                <w:tblHeader/>
                              </w:trPr>
                              <w:tc>
                                <w:tcPr>
                                  <w:tcW w:w="2086" w:type="pct"/>
                                </w:tcPr>
                                <w:p w14:paraId="5FCCF291" w14:textId="77777777" w:rsidR="004730F5" w:rsidRPr="00F43866" w:rsidRDefault="004730F5" w:rsidP="00340665">
                                  <w:pPr>
                                    <w:pStyle w:val="Textifyrsti"/>
                                    <w:ind w:left="-9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</w:t>
                                  </w:r>
                                  <w:r w:rsidRPr="00F43866">
                                    <w:rPr>
                                      <w:sz w:val="20"/>
                                    </w:rPr>
                                    <w:t>Stig</w:t>
                                  </w:r>
                                </w:p>
                              </w:tc>
                              <w:tc>
                                <w:tcPr>
                                  <w:tcW w:w="2914" w:type="pct"/>
                                </w:tcPr>
                                <w:p w14:paraId="54828136" w14:textId="77777777" w:rsidR="004730F5" w:rsidRPr="00F43866" w:rsidRDefault="004730F5" w:rsidP="00340665">
                                  <w:pPr>
                                    <w:pStyle w:val="Textifyrsti"/>
                                    <w:ind w:left="-9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F43866">
                                    <w:rPr>
                                      <w:sz w:val="20"/>
                                    </w:rPr>
                                    <w:t>Lægri</w:t>
                                  </w:r>
                                </w:p>
                              </w:tc>
                            </w:tr>
                            <w:tr w:rsidR="00B16C10" w:rsidRPr="00127FD0" w14:paraId="00E2FDC1" w14:textId="77777777" w:rsidTr="00340665">
                              <w:trPr>
                                <w:trHeight w:val="279"/>
                                <w:tblHeader/>
                              </w:trPr>
                              <w:tc>
                                <w:tcPr>
                                  <w:tcW w:w="2086" w:type="pct"/>
                                </w:tcPr>
                                <w:p w14:paraId="02143A95" w14:textId="77777777" w:rsidR="004730F5" w:rsidRPr="00F43866" w:rsidRDefault="004730F5" w:rsidP="00340665">
                                  <w:pPr>
                                    <w:pStyle w:val="Textifyrsti"/>
                                    <w:ind w:left="-9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F43866">
                                    <w:rPr>
                                      <w:sz w:val="20"/>
                                    </w:rPr>
                                    <w:t>Verðbil</w:t>
                                  </w:r>
                                </w:p>
                              </w:tc>
                              <w:tc>
                                <w:tcPr>
                                  <w:tcW w:w="2914" w:type="pct"/>
                                </w:tcPr>
                                <w:p w14:paraId="5D181B7A" w14:textId="77777777" w:rsidR="004730F5" w:rsidRPr="00F43866" w:rsidRDefault="004730F5" w:rsidP="00340665">
                                  <w:pPr>
                                    <w:pStyle w:val="Textifyrsti"/>
                                    <w:ind w:left="-9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16C10" w:rsidRPr="00127FD0" w14:paraId="4054A367" w14:textId="77777777" w:rsidTr="00340665">
                              <w:trPr>
                                <w:trHeight w:val="279"/>
                                <w:tblHeader/>
                              </w:trPr>
                              <w:tc>
                                <w:tcPr>
                                  <w:tcW w:w="2086" w:type="pct"/>
                                </w:tcPr>
                                <w:p w14:paraId="1F2D84D8" w14:textId="77777777" w:rsidR="004730F5" w:rsidRPr="00F43866" w:rsidRDefault="004730F5" w:rsidP="00340665">
                                  <w:pPr>
                                    <w:pStyle w:val="Textifyrsti"/>
                                    <w:ind w:left="-90"/>
                                    <w:jc w:val="left"/>
                                    <w:rPr>
                                      <w:rFonts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0"/>
                                    </w:rPr>
                                    <w:t xml:space="preserve">   </w:t>
                                  </w:r>
                                  <w:r w:rsidRPr="00F43866">
                                    <w:rPr>
                                      <w:rFonts w:cs="Times New Roman"/>
                                      <w:sz w:val="20"/>
                                    </w:rPr>
                                    <w:t>Stig</w:t>
                                  </w:r>
                                </w:p>
                              </w:tc>
                              <w:tc>
                                <w:tcPr>
                                  <w:tcW w:w="2914" w:type="pct"/>
                                </w:tcPr>
                                <w:p w14:paraId="304E20FF" w14:textId="77777777" w:rsidR="004730F5" w:rsidRPr="00F43866" w:rsidRDefault="004730F5" w:rsidP="00340665">
                                  <w:pPr>
                                    <w:pStyle w:val="Textifyrsti"/>
                                    <w:ind w:left="-90"/>
                                    <w:jc w:val="left"/>
                                    <w:rPr>
                                      <w:rFonts w:cs="Times New Roman"/>
                                      <w:sz w:val="20"/>
                                    </w:rPr>
                                  </w:pPr>
                                  <w:r w:rsidRPr="00F43866">
                                    <w:rPr>
                                      <w:rFonts w:cs="Times New Roman"/>
                                      <w:sz w:val="20"/>
                                    </w:rPr>
                                    <w:t>Víðara</w:t>
                                  </w:r>
                                </w:p>
                              </w:tc>
                            </w:tr>
                            <w:tr w:rsidR="00B16C10" w:rsidRPr="00127FD0" w14:paraId="6EBBE2AA" w14:textId="77777777" w:rsidTr="00340665">
                              <w:trPr>
                                <w:trHeight w:val="279"/>
                                <w:tblHeader/>
                              </w:trPr>
                              <w:tc>
                                <w:tcPr>
                                  <w:tcW w:w="2086" w:type="pct"/>
                                </w:tcPr>
                                <w:p w14:paraId="0A0D7090" w14:textId="77777777" w:rsidR="004730F5" w:rsidRPr="00F43866" w:rsidRDefault="004730F5" w:rsidP="00340665">
                                  <w:pPr>
                                    <w:pStyle w:val="Textifyrsti"/>
                                    <w:ind w:left="-90"/>
                                    <w:jc w:val="left"/>
                                    <w:rPr>
                                      <w:rFonts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0"/>
                                    </w:rPr>
                                    <w:t xml:space="preserve">   </w:t>
                                  </w:r>
                                  <w:r w:rsidRPr="00F43866">
                                    <w:rPr>
                                      <w:rFonts w:cs="Times New Roman"/>
                                      <w:sz w:val="20"/>
                                    </w:rPr>
                                    <w:t>Flökt</w:t>
                                  </w:r>
                                </w:p>
                              </w:tc>
                              <w:tc>
                                <w:tcPr>
                                  <w:tcW w:w="2914" w:type="pct"/>
                                </w:tcPr>
                                <w:p w14:paraId="40A400B4" w14:textId="77777777" w:rsidR="004730F5" w:rsidRPr="00F43866" w:rsidRDefault="004730F5" w:rsidP="00340665">
                                  <w:pPr>
                                    <w:pStyle w:val="Textifyrsti"/>
                                    <w:ind w:left="-90"/>
                                    <w:jc w:val="left"/>
                                    <w:rPr>
                                      <w:rFonts w:cs="Times New Roman"/>
                                      <w:sz w:val="20"/>
                                    </w:rPr>
                                  </w:pPr>
                                  <w:r w:rsidRPr="00F43866">
                                    <w:rPr>
                                      <w:rFonts w:cs="Times New Roman"/>
                                      <w:sz w:val="20"/>
                                    </w:rPr>
                                    <w:t>Aukið</w:t>
                                  </w:r>
                                </w:p>
                              </w:tc>
                            </w:tr>
                            <w:tr w:rsidR="00B16C10" w:rsidRPr="00127FD0" w14:paraId="41E7FD86" w14:textId="77777777" w:rsidTr="00340665">
                              <w:trPr>
                                <w:trHeight w:val="279"/>
                                <w:tblHeader/>
                              </w:trPr>
                              <w:tc>
                                <w:tcPr>
                                  <w:tcW w:w="2086" w:type="pct"/>
                                </w:tcPr>
                                <w:p w14:paraId="38F37577" w14:textId="77777777" w:rsidR="004730F5" w:rsidRPr="00F43866" w:rsidRDefault="004730F5" w:rsidP="00340665">
                                  <w:pPr>
                                    <w:pStyle w:val="Textifyrsti"/>
                                    <w:ind w:left="-90"/>
                                    <w:jc w:val="left"/>
                                    <w:rPr>
                                      <w:rFonts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0"/>
                                    </w:rPr>
                                    <w:t xml:space="preserve">   </w:t>
                                  </w:r>
                                  <w:r w:rsidRPr="00F43866">
                                    <w:rPr>
                                      <w:rFonts w:cs="Times New Roman"/>
                                      <w:sz w:val="20"/>
                                    </w:rPr>
                                    <w:t>Þrálæti</w:t>
                                  </w:r>
                                </w:p>
                              </w:tc>
                              <w:tc>
                                <w:tcPr>
                                  <w:tcW w:w="2914" w:type="pct"/>
                                </w:tcPr>
                                <w:p w14:paraId="6EEE2AAC" w14:textId="77777777" w:rsidR="004730F5" w:rsidRPr="00F43866" w:rsidRDefault="004730F5" w:rsidP="00340665">
                                  <w:pPr>
                                    <w:pStyle w:val="Textifyrsti"/>
                                    <w:ind w:left="-90"/>
                                    <w:jc w:val="left"/>
                                    <w:rPr>
                                      <w:rFonts w:cs="Times New Roman"/>
                                      <w:sz w:val="20"/>
                                    </w:rPr>
                                  </w:pPr>
                                  <w:r w:rsidRPr="00F43866">
                                    <w:rPr>
                                      <w:rFonts w:cs="Times New Roman"/>
                                      <w:sz w:val="20"/>
                                    </w:rPr>
                                    <w:t>Óvíst</w:t>
                                  </w:r>
                                </w:p>
                              </w:tc>
                            </w:tr>
                            <w:tr w:rsidR="00B16C10" w:rsidRPr="00127FD0" w14:paraId="40B10CC2" w14:textId="77777777" w:rsidTr="0083404F">
                              <w:trPr>
                                <w:trHeight w:val="279"/>
                                <w:tblHeader/>
                              </w:trPr>
                              <w:tc>
                                <w:tcPr>
                                  <w:tcW w:w="2086" w:type="pct"/>
                                </w:tcPr>
                                <w:p w14:paraId="7BF5CD07" w14:textId="77777777" w:rsidR="004730F5" w:rsidRPr="00F43866" w:rsidRDefault="004730F5" w:rsidP="00340665">
                                  <w:pPr>
                                    <w:pStyle w:val="Textifyrsti"/>
                                    <w:ind w:left="-90"/>
                                    <w:jc w:val="left"/>
                                    <w:rPr>
                                      <w:rFonts w:cs="Times New Roman"/>
                                      <w:sz w:val="20"/>
                                    </w:rPr>
                                  </w:pPr>
                                  <w:r w:rsidRPr="00F43866">
                                    <w:rPr>
                                      <w:rFonts w:cs="Times New Roman"/>
                                      <w:sz w:val="20"/>
                                    </w:rPr>
                                    <w:t>Gjaldeyrisforði</w:t>
                                  </w:r>
                                </w:p>
                              </w:tc>
                              <w:tc>
                                <w:tcPr>
                                  <w:tcW w:w="2914" w:type="pct"/>
                                </w:tcPr>
                                <w:p w14:paraId="1FC76D19" w14:textId="77777777" w:rsidR="004730F5" w:rsidRPr="00F43866" w:rsidRDefault="004730F5" w:rsidP="00340665">
                                  <w:pPr>
                                    <w:pStyle w:val="Textifyrsti"/>
                                    <w:ind w:left="-90"/>
                                    <w:jc w:val="left"/>
                                    <w:rPr>
                                      <w:rFonts w:cs="Times New Roman"/>
                                      <w:sz w:val="20"/>
                                    </w:rPr>
                                  </w:pPr>
                                  <w:r w:rsidRPr="00F43866">
                                    <w:rPr>
                                      <w:rFonts w:cs="Times New Roman"/>
                                      <w:sz w:val="20"/>
                                    </w:rPr>
                                    <w:t>Dregur úr minnkun forða</w:t>
                                  </w:r>
                                </w:p>
                              </w:tc>
                            </w:tr>
                            <w:tr w:rsidR="00B16C10" w:rsidRPr="00127FD0" w14:paraId="5A4C30A3" w14:textId="77777777" w:rsidTr="0083404F">
                              <w:trPr>
                                <w:trHeight w:val="279"/>
                                <w:tblHeader/>
                              </w:trPr>
                              <w:tc>
                                <w:tcPr>
                                  <w:tcW w:w="2086" w:type="pct"/>
                                </w:tcPr>
                                <w:p w14:paraId="63433C8D" w14:textId="77777777" w:rsidR="004730F5" w:rsidRPr="00F43866" w:rsidRDefault="004730F5" w:rsidP="00340665">
                                  <w:pPr>
                                    <w:pStyle w:val="Textifyrsti"/>
                                    <w:ind w:left="-90"/>
                                    <w:jc w:val="left"/>
                                    <w:rPr>
                                      <w:rFonts w:cs="Times New Roman"/>
                                      <w:sz w:val="20"/>
                                    </w:rPr>
                                  </w:pPr>
                                  <w:r w:rsidRPr="00F43866">
                                    <w:rPr>
                                      <w:rFonts w:cs="Times New Roman"/>
                                      <w:sz w:val="20"/>
                                    </w:rPr>
                                    <w:t>Fjármagnshreyfingar</w:t>
                                  </w:r>
                                </w:p>
                              </w:tc>
                              <w:tc>
                                <w:tcPr>
                                  <w:tcW w:w="2914" w:type="pct"/>
                                </w:tcPr>
                                <w:p w14:paraId="2576D167" w14:textId="77777777" w:rsidR="004730F5" w:rsidRPr="00F43866" w:rsidRDefault="004730F5" w:rsidP="00340665">
                                  <w:pPr>
                                    <w:pStyle w:val="Textifyrsti"/>
                                    <w:ind w:left="-90"/>
                                    <w:jc w:val="left"/>
                                    <w:rPr>
                                      <w:rFonts w:cs="Times New Roman"/>
                                      <w:sz w:val="20"/>
                                    </w:rPr>
                                  </w:pPr>
                                  <w:r w:rsidRPr="00F43866">
                                    <w:rPr>
                                      <w:rFonts w:cs="Times New Roman"/>
                                      <w:sz w:val="20"/>
                                    </w:rPr>
                                    <w:t>Útflæði minnkar eða stoppar alveg</w:t>
                                  </w:r>
                                </w:p>
                              </w:tc>
                            </w:tr>
                          </w:tbl>
                          <w:p w14:paraId="37F2BD59" w14:textId="257551F8" w:rsidR="004730F5" w:rsidRDefault="00B16C10" w:rsidP="00340665">
                            <w:pPr>
                              <w:ind w:left="-9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B16C10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Nánari skýringar geta birst undir titli með 8 punkta letri. Heimild: XXXX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EA0F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9pt;height:24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" filled="f" stroked="f">
                <v:textbox style="mso-fit-shape-to-text:t">
                  <w:txbxContent>
                    <w:p w14:paraId="6F0B652E" w14:textId="6C9B861F" w:rsidR="004730F5" w:rsidRPr="00365DD5" w:rsidRDefault="004730F5" w:rsidP="00340665">
                      <w:pPr>
                        <w:pStyle w:val="Myndatexti"/>
                        <w:ind w:left="-90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leGrid"/>
                        <w:tblW w:w="3969" w:type="pct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16"/>
                        <w:gridCol w:w="4212"/>
                      </w:tblGrid>
                      <w:tr w:rsidR="00B16C10" w:rsidRPr="00127FD0" w14:paraId="6E70563C" w14:textId="77777777" w:rsidTr="0083404F">
                        <w:trPr>
                          <w:trHeight w:val="312"/>
                          <w:tblHeader/>
                        </w:trPr>
                        <w:tc>
                          <w:tcPr>
                            <w:tcW w:w="2086" w:type="pct"/>
                          </w:tcPr>
                          <w:p w14:paraId="23358FFF" w14:textId="77777777" w:rsidR="004730F5" w:rsidRPr="00F43866" w:rsidRDefault="004730F5" w:rsidP="00340665">
                            <w:pPr>
                              <w:pStyle w:val="Textifyrsti"/>
                              <w:ind w:left="-90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 w:rsidRPr="00F43866">
                              <w:rPr>
                                <w:i/>
                                <w:sz w:val="20"/>
                              </w:rPr>
                              <w:t>Breyta</w:t>
                            </w:r>
                          </w:p>
                        </w:tc>
                        <w:tc>
                          <w:tcPr>
                            <w:tcW w:w="2914" w:type="pct"/>
                          </w:tcPr>
                          <w:p w14:paraId="58E1EDE5" w14:textId="77777777" w:rsidR="004730F5" w:rsidRPr="00F43866" w:rsidRDefault="004730F5" w:rsidP="00340665">
                            <w:pPr>
                              <w:pStyle w:val="Textifyrsti"/>
                              <w:ind w:left="-90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 w:rsidRPr="00F43866">
                              <w:rPr>
                                <w:i/>
                                <w:sz w:val="20"/>
                              </w:rPr>
                              <w:t>Við hverju má búast eftir innleiðingu hafta?</w:t>
                            </w:r>
                          </w:p>
                        </w:tc>
                      </w:tr>
                      <w:tr w:rsidR="00B16C10" w:rsidRPr="00127FD0" w14:paraId="478FD0E6" w14:textId="77777777" w:rsidTr="0083404F">
                        <w:trPr>
                          <w:trHeight w:val="279"/>
                          <w:tblHeader/>
                        </w:trPr>
                        <w:tc>
                          <w:tcPr>
                            <w:tcW w:w="2086" w:type="pct"/>
                          </w:tcPr>
                          <w:p w14:paraId="66A93926" w14:textId="77777777" w:rsidR="004730F5" w:rsidRPr="00F43866" w:rsidRDefault="004730F5" w:rsidP="00340665">
                            <w:pPr>
                              <w:pStyle w:val="Textifyrsti"/>
                              <w:ind w:left="-90"/>
                              <w:jc w:val="left"/>
                              <w:rPr>
                                <w:sz w:val="20"/>
                              </w:rPr>
                            </w:pPr>
                            <w:r w:rsidRPr="00F43866">
                              <w:rPr>
                                <w:sz w:val="20"/>
                              </w:rPr>
                              <w:t>Gengisbreytingar</w:t>
                            </w:r>
                          </w:p>
                        </w:tc>
                        <w:tc>
                          <w:tcPr>
                            <w:tcW w:w="2914" w:type="pct"/>
                          </w:tcPr>
                          <w:p w14:paraId="050262AA" w14:textId="77777777" w:rsidR="004730F5" w:rsidRPr="00F43866" w:rsidRDefault="004730F5" w:rsidP="00340665">
                            <w:pPr>
                              <w:pStyle w:val="Textifyrsti"/>
                              <w:ind w:left="-90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16C10" w:rsidRPr="00127FD0" w14:paraId="3F8B6A14" w14:textId="77777777" w:rsidTr="00340665">
                        <w:trPr>
                          <w:trHeight w:val="279"/>
                          <w:tblHeader/>
                        </w:trPr>
                        <w:tc>
                          <w:tcPr>
                            <w:tcW w:w="2086" w:type="pct"/>
                          </w:tcPr>
                          <w:p w14:paraId="734DE9C8" w14:textId="77777777" w:rsidR="004730F5" w:rsidRPr="00F43866" w:rsidRDefault="004730F5" w:rsidP="00340665">
                            <w:pPr>
                              <w:pStyle w:val="Textifyrsti"/>
                              <w:ind w:left="-9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</w:t>
                            </w:r>
                            <w:r w:rsidRPr="00F43866">
                              <w:rPr>
                                <w:sz w:val="20"/>
                              </w:rPr>
                              <w:t>Stig</w:t>
                            </w:r>
                          </w:p>
                        </w:tc>
                        <w:tc>
                          <w:tcPr>
                            <w:tcW w:w="2914" w:type="pct"/>
                          </w:tcPr>
                          <w:p w14:paraId="0F0EA2E2" w14:textId="77777777" w:rsidR="004730F5" w:rsidRPr="00F43866" w:rsidRDefault="004730F5" w:rsidP="00340665">
                            <w:pPr>
                              <w:pStyle w:val="Textifyrsti"/>
                              <w:ind w:left="-90"/>
                              <w:jc w:val="left"/>
                              <w:rPr>
                                <w:sz w:val="20"/>
                              </w:rPr>
                            </w:pPr>
                            <w:r w:rsidRPr="00F43866">
                              <w:rPr>
                                <w:sz w:val="20"/>
                              </w:rPr>
                              <w:t>Óvíst, en í tilviki Íslands búist við styrkingu</w:t>
                            </w:r>
                          </w:p>
                        </w:tc>
                      </w:tr>
                      <w:tr w:rsidR="00B16C10" w:rsidRPr="00127FD0" w14:paraId="58F7B16F" w14:textId="77777777" w:rsidTr="00340665">
                        <w:trPr>
                          <w:trHeight w:val="279"/>
                          <w:tblHeader/>
                        </w:trPr>
                        <w:tc>
                          <w:tcPr>
                            <w:tcW w:w="2086" w:type="pct"/>
                          </w:tcPr>
                          <w:p w14:paraId="62716106" w14:textId="77777777" w:rsidR="004730F5" w:rsidRPr="00F43866" w:rsidRDefault="004730F5" w:rsidP="00340665">
                            <w:pPr>
                              <w:pStyle w:val="Textifyrsti"/>
                              <w:ind w:left="-9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</w:t>
                            </w:r>
                            <w:r w:rsidRPr="00F43866">
                              <w:rPr>
                                <w:sz w:val="20"/>
                              </w:rPr>
                              <w:t>Flökt</w:t>
                            </w:r>
                          </w:p>
                        </w:tc>
                        <w:tc>
                          <w:tcPr>
                            <w:tcW w:w="2914" w:type="pct"/>
                          </w:tcPr>
                          <w:p w14:paraId="32A40244" w14:textId="77777777" w:rsidR="004730F5" w:rsidRPr="00F43866" w:rsidRDefault="004730F5" w:rsidP="00340665">
                            <w:pPr>
                              <w:pStyle w:val="Textifyrsti"/>
                              <w:ind w:left="-90"/>
                              <w:jc w:val="left"/>
                              <w:rPr>
                                <w:sz w:val="20"/>
                              </w:rPr>
                            </w:pPr>
                            <w:r w:rsidRPr="00F43866">
                              <w:rPr>
                                <w:sz w:val="20"/>
                              </w:rPr>
                              <w:t>Minna</w:t>
                            </w:r>
                          </w:p>
                        </w:tc>
                      </w:tr>
                      <w:tr w:rsidR="00B16C10" w:rsidRPr="00127FD0" w14:paraId="5E1DC69C" w14:textId="77777777" w:rsidTr="00340665">
                        <w:trPr>
                          <w:trHeight w:val="279"/>
                          <w:tblHeader/>
                        </w:trPr>
                        <w:tc>
                          <w:tcPr>
                            <w:tcW w:w="2086" w:type="pct"/>
                          </w:tcPr>
                          <w:p w14:paraId="315EDB26" w14:textId="77777777" w:rsidR="004730F5" w:rsidRPr="00F43866" w:rsidRDefault="004730F5" w:rsidP="00340665">
                            <w:pPr>
                              <w:pStyle w:val="Textifyrsti"/>
                              <w:ind w:left="-9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</w:t>
                            </w:r>
                            <w:r w:rsidRPr="00F43866">
                              <w:rPr>
                                <w:sz w:val="20"/>
                              </w:rPr>
                              <w:t xml:space="preserve">Þrálæti (e. </w:t>
                            </w:r>
                            <w:proofErr w:type="spellStart"/>
                            <w:r w:rsidRPr="00F43866">
                              <w:rPr>
                                <w:sz w:val="20"/>
                              </w:rPr>
                              <w:t>persistence</w:t>
                            </w:r>
                            <w:proofErr w:type="spellEnd"/>
                            <w:r w:rsidRPr="00F43866">
                              <w:rPr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914" w:type="pct"/>
                          </w:tcPr>
                          <w:p w14:paraId="1F0A02E5" w14:textId="77777777" w:rsidR="004730F5" w:rsidRPr="00F43866" w:rsidRDefault="004730F5" w:rsidP="00340665">
                            <w:pPr>
                              <w:pStyle w:val="Textifyrsti"/>
                              <w:ind w:left="-90"/>
                              <w:jc w:val="left"/>
                              <w:rPr>
                                <w:sz w:val="20"/>
                              </w:rPr>
                            </w:pPr>
                            <w:r w:rsidRPr="00F43866">
                              <w:rPr>
                                <w:sz w:val="20"/>
                              </w:rPr>
                              <w:t>Aukið</w:t>
                            </w:r>
                          </w:p>
                        </w:tc>
                      </w:tr>
                      <w:tr w:rsidR="00B16C10" w:rsidRPr="00127FD0" w14:paraId="7241C26E" w14:textId="77777777" w:rsidTr="00340665">
                        <w:trPr>
                          <w:trHeight w:val="279"/>
                          <w:tblHeader/>
                        </w:trPr>
                        <w:tc>
                          <w:tcPr>
                            <w:tcW w:w="2086" w:type="pct"/>
                          </w:tcPr>
                          <w:p w14:paraId="37592A16" w14:textId="77777777" w:rsidR="004730F5" w:rsidRPr="00F43866" w:rsidRDefault="004730F5" w:rsidP="00340665">
                            <w:pPr>
                              <w:pStyle w:val="Textifyrsti"/>
                              <w:ind w:left="-90"/>
                              <w:jc w:val="left"/>
                              <w:rPr>
                                <w:sz w:val="20"/>
                              </w:rPr>
                            </w:pPr>
                            <w:r w:rsidRPr="00F43866">
                              <w:rPr>
                                <w:sz w:val="20"/>
                              </w:rPr>
                              <w:t>Vextir</w:t>
                            </w:r>
                          </w:p>
                        </w:tc>
                        <w:tc>
                          <w:tcPr>
                            <w:tcW w:w="2914" w:type="pct"/>
                          </w:tcPr>
                          <w:p w14:paraId="72B0588B" w14:textId="77777777" w:rsidR="004730F5" w:rsidRPr="00F43866" w:rsidRDefault="004730F5" w:rsidP="00340665">
                            <w:pPr>
                              <w:pStyle w:val="Textifyrsti"/>
                              <w:ind w:left="-90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16C10" w:rsidRPr="00127FD0" w14:paraId="2DA3DAF8" w14:textId="77777777" w:rsidTr="00340665">
                        <w:trPr>
                          <w:trHeight w:val="279"/>
                          <w:tblHeader/>
                        </w:trPr>
                        <w:tc>
                          <w:tcPr>
                            <w:tcW w:w="2086" w:type="pct"/>
                          </w:tcPr>
                          <w:p w14:paraId="5FCCF291" w14:textId="77777777" w:rsidR="004730F5" w:rsidRPr="00F43866" w:rsidRDefault="004730F5" w:rsidP="00340665">
                            <w:pPr>
                              <w:pStyle w:val="Textifyrsti"/>
                              <w:ind w:left="-9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</w:t>
                            </w:r>
                            <w:r w:rsidRPr="00F43866">
                              <w:rPr>
                                <w:sz w:val="20"/>
                              </w:rPr>
                              <w:t>Stig</w:t>
                            </w:r>
                          </w:p>
                        </w:tc>
                        <w:tc>
                          <w:tcPr>
                            <w:tcW w:w="2914" w:type="pct"/>
                          </w:tcPr>
                          <w:p w14:paraId="54828136" w14:textId="77777777" w:rsidR="004730F5" w:rsidRPr="00F43866" w:rsidRDefault="004730F5" w:rsidP="00340665">
                            <w:pPr>
                              <w:pStyle w:val="Textifyrsti"/>
                              <w:ind w:left="-90"/>
                              <w:jc w:val="left"/>
                              <w:rPr>
                                <w:sz w:val="20"/>
                              </w:rPr>
                            </w:pPr>
                            <w:r w:rsidRPr="00F43866">
                              <w:rPr>
                                <w:sz w:val="20"/>
                              </w:rPr>
                              <w:t>Lægri</w:t>
                            </w:r>
                          </w:p>
                        </w:tc>
                      </w:tr>
                      <w:tr w:rsidR="00B16C10" w:rsidRPr="00127FD0" w14:paraId="00E2FDC1" w14:textId="77777777" w:rsidTr="00340665">
                        <w:trPr>
                          <w:trHeight w:val="279"/>
                          <w:tblHeader/>
                        </w:trPr>
                        <w:tc>
                          <w:tcPr>
                            <w:tcW w:w="2086" w:type="pct"/>
                          </w:tcPr>
                          <w:p w14:paraId="02143A95" w14:textId="77777777" w:rsidR="004730F5" w:rsidRPr="00F43866" w:rsidRDefault="004730F5" w:rsidP="00340665">
                            <w:pPr>
                              <w:pStyle w:val="Textifyrsti"/>
                              <w:ind w:left="-90"/>
                              <w:jc w:val="left"/>
                              <w:rPr>
                                <w:sz w:val="20"/>
                              </w:rPr>
                            </w:pPr>
                            <w:r w:rsidRPr="00F43866">
                              <w:rPr>
                                <w:sz w:val="20"/>
                              </w:rPr>
                              <w:t>Verðbil</w:t>
                            </w:r>
                          </w:p>
                        </w:tc>
                        <w:tc>
                          <w:tcPr>
                            <w:tcW w:w="2914" w:type="pct"/>
                          </w:tcPr>
                          <w:p w14:paraId="5D181B7A" w14:textId="77777777" w:rsidR="004730F5" w:rsidRPr="00F43866" w:rsidRDefault="004730F5" w:rsidP="00340665">
                            <w:pPr>
                              <w:pStyle w:val="Textifyrsti"/>
                              <w:ind w:left="-90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16C10" w:rsidRPr="00127FD0" w14:paraId="4054A367" w14:textId="77777777" w:rsidTr="00340665">
                        <w:trPr>
                          <w:trHeight w:val="279"/>
                          <w:tblHeader/>
                        </w:trPr>
                        <w:tc>
                          <w:tcPr>
                            <w:tcW w:w="2086" w:type="pct"/>
                          </w:tcPr>
                          <w:p w14:paraId="1F2D84D8" w14:textId="77777777" w:rsidR="004730F5" w:rsidRPr="00F43866" w:rsidRDefault="004730F5" w:rsidP="00340665">
                            <w:pPr>
                              <w:pStyle w:val="Textifyrsti"/>
                              <w:ind w:left="-90"/>
                              <w:jc w:val="left"/>
                              <w:rPr>
                                <w:rFonts w:cs="Times New Roman"/>
                                <w:sz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</w:rPr>
                              <w:t xml:space="preserve">   </w:t>
                            </w:r>
                            <w:r w:rsidRPr="00F43866">
                              <w:rPr>
                                <w:rFonts w:cs="Times New Roman"/>
                                <w:sz w:val="20"/>
                              </w:rPr>
                              <w:t>Stig</w:t>
                            </w:r>
                          </w:p>
                        </w:tc>
                        <w:tc>
                          <w:tcPr>
                            <w:tcW w:w="2914" w:type="pct"/>
                          </w:tcPr>
                          <w:p w14:paraId="304E20FF" w14:textId="77777777" w:rsidR="004730F5" w:rsidRPr="00F43866" w:rsidRDefault="004730F5" w:rsidP="00340665">
                            <w:pPr>
                              <w:pStyle w:val="Textifyrsti"/>
                              <w:ind w:left="-90"/>
                              <w:jc w:val="left"/>
                              <w:rPr>
                                <w:rFonts w:cs="Times New Roman"/>
                                <w:sz w:val="20"/>
                              </w:rPr>
                            </w:pPr>
                            <w:r w:rsidRPr="00F43866">
                              <w:rPr>
                                <w:rFonts w:cs="Times New Roman"/>
                                <w:sz w:val="20"/>
                              </w:rPr>
                              <w:t>Víðara</w:t>
                            </w:r>
                          </w:p>
                        </w:tc>
                      </w:tr>
                      <w:tr w:rsidR="00B16C10" w:rsidRPr="00127FD0" w14:paraId="6EBBE2AA" w14:textId="77777777" w:rsidTr="00340665">
                        <w:trPr>
                          <w:trHeight w:val="279"/>
                          <w:tblHeader/>
                        </w:trPr>
                        <w:tc>
                          <w:tcPr>
                            <w:tcW w:w="2086" w:type="pct"/>
                          </w:tcPr>
                          <w:p w14:paraId="0A0D7090" w14:textId="77777777" w:rsidR="004730F5" w:rsidRPr="00F43866" w:rsidRDefault="004730F5" w:rsidP="00340665">
                            <w:pPr>
                              <w:pStyle w:val="Textifyrsti"/>
                              <w:ind w:left="-90"/>
                              <w:jc w:val="left"/>
                              <w:rPr>
                                <w:rFonts w:cs="Times New Roman"/>
                                <w:sz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</w:rPr>
                              <w:t xml:space="preserve">   </w:t>
                            </w:r>
                            <w:r w:rsidRPr="00F43866">
                              <w:rPr>
                                <w:rFonts w:cs="Times New Roman"/>
                                <w:sz w:val="20"/>
                              </w:rPr>
                              <w:t>Flökt</w:t>
                            </w:r>
                          </w:p>
                        </w:tc>
                        <w:tc>
                          <w:tcPr>
                            <w:tcW w:w="2914" w:type="pct"/>
                          </w:tcPr>
                          <w:p w14:paraId="40A400B4" w14:textId="77777777" w:rsidR="004730F5" w:rsidRPr="00F43866" w:rsidRDefault="004730F5" w:rsidP="00340665">
                            <w:pPr>
                              <w:pStyle w:val="Textifyrsti"/>
                              <w:ind w:left="-90"/>
                              <w:jc w:val="left"/>
                              <w:rPr>
                                <w:rFonts w:cs="Times New Roman"/>
                                <w:sz w:val="20"/>
                              </w:rPr>
                            </w:pPr>
                            <w:r w:rsidRPr="00F43866">
                              <w:rPr>
                                <w:rFonts w:cs="Times New Roman"/>
                                <w:sz w:val="20"/>
                              </w:rPr>
                              <w:t>Aukið</w:t>
                            </w:r>
                          </w:p>
                        </w:tc>
                      </w:tr>
                      <w:tr w:rsidR="00B16C10" w:rsidRPr="00127FD0" w14:paraId="41E7FD86" w14:textId="77777777" w:rsidTr="00340665">
                        <w:trPr>
                          <w:trHeight w:val="279"/>
                          <w:tblHeader/>
                        </w:trPr>
                        <w:tc>
                          <w:tcPr>
                            <w:tcW w:w="2086" w:type="pct"/>
                          </w:tcPr>
                          <w:p w14:paraId="38F37577" w14:textId="77777777" w:rsidR="004730F5" w:rsidRPr="00F43866" w:rsidRDefault="004730F5" w:rsidP="00340665">
                            <w:pPr>
                              <w:pStyle w:val="Textifyrsti"/>
                              <w:ind w:left="-90"/>
                              <w:jc w:val="left"/>
                              <w:rPr>
                                <w:rFonts w:cs="Times New Roman"/>
                                <w:sz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</w:rPr>
                              <w:t xml:space="preserve">   </w:t>
                            </w:r>
                            <w:r w:rsidRPr="00F43866">
                              <w:rPr>
                                <w:rFonts w:cs="Times New Roman"/>
                                <w:sz w:val="20"/>
                              </w:rPr>
                              <w:t>Þrálæti</w:t>
                            </w:r>
                          </w:p>
                        </w:tc>
                        <w:tc>
                          <w:tcPr>
                            <w:tcW w:w="2914" w:type="pct"/>
                          </w:tcPr>
                          <w:p w14:paraId="6EEE2AAC" w14:textId="77777777" w:rsidR="004730F5" w:rsidRPr="00F43866" w:rsidRDefault="004730F5" w:rsidP="00340665">
                            <w:pPr>
                              <w:pStyle w:val="Textifyrsti"/>
                              <w:ind w:left="-90"/>
                              <w:jc w:val="left"/>
                              <w:rPr>
                                <w:rFonts w:cs="Times New Roman"/>
                                <w:sz w:val="20"/>
                              </w:rPr>
                            </w:pPr>
                            <w:r w:rsidRPr="00F43866">
                              <w:rPr>
                                <w:rFonts w:cs="Times New Roman"/>
                                <w:sz w:val="20"/>
                              </w:rPr>
                              <w:t>Óvíst</w:t>
                            </w:r>
                          </w:p>
                        </w:tc>
                      </w:tr>
                      <w:tr w:rsidR="00B16C10" w:rsidRPr="00127FD0" w14:paraId="40B10CC2" w14:textId="77777777" w:rsidTr="0083404F">
                        <w:trPr>
                          <w:trHeight w:val="279"/>
                          <w:tblHeader/>
                        </w:trPr>
                        <w:tc>
                          <w:tcPr>
                            <w:tcW w:w="2086" w:type="pct"/>
                          </w:tcPr>
                          <w:p w14:paraId="7BF5CD07" w14:textId="77777777" w:rsidR="004730F5" w:rsidRPr="00F43866" w:rsidRDefault="004730F5" w:rsidP="00340665">
                            <w:pPr>
                              <w:pStyle w:val="Textifyrsti"/>
                              <w:ind w:left="-90"/>
                              <w:jc w:val="left"/>
                              <w:rPr>
                                <w:rFonts w:cs="Times New Roman"/>
                                <w:sz w:val="20"/>
                              </w:rPr>
                            </w:pPr>
                            <w:r w:rsidRPr="00F43866">
                              <w:rPr>
                                <w:rFonts w:cs="Times New Roman"/>
                                <w:sz w:val="20"/>
                              </w:rPr>
                              <w:t>Gjaldeyrisforði</w:t>
                            </w:r>
                          </w:p>
                        </w:tc>
                        <w:tc>
                          <w:tcPr>
                            <w:tcW w:w="2914" w:type="pct"/>
                          </w:tcPr>
                          <w:p w14:paraId="1FC76D19" w14:textId="77777777" w:rsidR="004730F5" w:rsidRPr="00F43866" w:rsidRDefault="004730F5" w:rsidP="00340665">
                            <w:pPr>
                              <w:pStyle w:val="Textifyrsti"/>
                              <w:ind w:left="-90"/>
                              <w:jc w:val="left"/>
                              <w:rPr>
                                <w:rFonts w:cs="Times New Roman"/>
                                <w:sz w:val="20"/>
                              </w:rPr>
                            </w:pPr>
                            <w:r w:rsidRPr="00F43866">
                              <w:rPr>
                                <w:rFonts w:cs="Times New Roman"/>
                                <w:sz w:val="20"/>
                              </w:rPr>
                              <w:t>Dregur úr minnkun forða</w:t>
                            </w:r>
                          </w:p>
                        </w:tc>
                      </w:tr>
                      <w:tr w:rsidR="00B16C10" w:rsidRPr="00127FD0" w14:paraId="5A4C30A3" w14:textId="77777777" w:rsidTr="0083404F">
                        <w:trPr>
                          <w:trHeight w:val="279"/>
                          <w:tblHeader/>
                        </w:trPr>
                        <w:tc>
                          <w:tcPr>
                            <w:tcW w:w="2086" w:type="pct"/>
                          </w:tcPr>
                          <w:p w14:paraId="63433C8D" w14:textId="77777777" w:rsidR="004730F5" w:rsidRPr="00F43866" w:rsidRDefault="004730F5" w:rsidP="00340665">
                            <w:pPr>
                              <w:pStyle w:val="Textifyrsti"/>
                              <w:ind w:left="-90"/>
                              <w:jc w:val="left"/>
                              <w:rPr>
                                <w:rFonts w:cs="Times New Roman"/>
                                <w:sz w:val="20"/>
                              </w:rPr>
                            </w:pPr>
                            <w:r w:rsidRPr="00F43866">
                              <w:rPr>
                                <w:rFonts w:cs="Times New Roman"/>
                                <w:sz w:val="20"/>
                              </w:rPr>
                              <w:t>Fjármagnshreyfingar</w:t>
                            </w:r>
                          </w:p>
                        </w:tc>
                        <w:tc>
                          <w:tcPr>
                            <w:tcW w:w="2914" w:type="pct"/>
                          </w:tcPr>
                          <w:p w14:paraId="2576D167" w14:textId="77777777" w:rsidR="004730F5" w:rsidRPr="00F43866" w:rsidRDefault="004730F5" w:rsidP="00340665">
                            <w:pPr>
                              <w:pStyle w:val="Textifyrsti"/>
                              <w:ind w:left="-90"/>
                              <w:jc w:val="left"/>
                              <w:rPr>
                                <w:rFonts w:cs="Times New Roman"/>
                                <w:sz w:val="20"/>
                              </w:rPr>
                            </w:pPr>
                            <w:r w:rsidRPr="00F43866">
                              <w:rPr>
                                <w:rFonts w:cs="Times New Roman"/>
                                <w:sz w:val="20"/>
                              </w:rPr>
                              <w:t>Útflæði minnkar eða stoppar alveg</w:t>
                            </w:r>
                          </w:p>
                        </w:tc>
                      </w:tr>
                    </w:tbl>
                    <w:p w14:paraId="37F2BD59" w14:textId="257551F8" w:rsidR="004730F5" w:rsidRDefault="00B16C10" w:rsidP="00340665">
                      <w:pPr>
                        <w:ind w:left="-9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 w:rsidRPr="00B16C10">
                        <w:rPr>
                          <w:i/>
                          <w:iCs/>
                          <w:sz w:val="16"/>
                          <w:szCs w:val="16"/>
                        </w:rPr>
                        <w:t>Nánari skýringar geta birst undir titli með 8 punkta letri. Heimild: XXXX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DA93D7" w14:textId="77777777" w:rsidR="000A1A8A" w:rsidRDefault="000A1A8A" w:rsidP="00365DD5">
      <w:pPr>
        <w:ind w:firstLine="0"/>
        <w:jc w:val="center"/>
      </w:pPr>
    </w:p>
    <w:p w14:paraId="44185AA6" w14:textId="77777777" w:rsidR="000A1A8A" w:rsidRDefault="000A1A8A" w:rsidP="00365DD5">
      <w:pPr>
        <w:ind w:firstLine="0"/>
        <w:jc w:val="center"/>
      </w:pPr>
    </w:p>
    <w:p w14:paraId="616AA9A7" w14:textId="77777777" w:rsidR="00F61F29" w:rsidRDefault="00F61F29" w:rsidP="00365DD5">
      <w:pPr>
        <w:ind w:firstLine="0"/>
        <w:jc w:val="center"/>
      </w:pPr>
    </w:p>
    <w:p w14:paraId="6E8BA583" w14:textId="77777777" w:rsidR="00F61F29" w:rsidRDefault="00F61F29" w:rsidP="00365DD5">
      <w:pPr>
        <w:ind w:firstLine="0"/>
        <w:jc w:val="center"/>
      </w:pPr>
    </w:p>
    <w:p w14:paraId="4881BF9F" w14:textId="77777777" w:rsidR="00F61F29" w:rsidRDefault="00F61F29" w:rsidP="00365DD5">
      <w:pPr>
        <w:ind w:firstLine="0"/>
        <w:jc w:val="center"/>
      </w:pPr>
    </w:p>
    <w:p w14:paraId="20D60354" w14:textId="77777777" w:rsidR="00F61F29" w:rsidRDefault="00F61F29" w:rsidP="00365DD5">
      <w:pPr>
        <w:ind w:firstLine="0"/>
        <w:jc w:val="center"/>
      </w:pPr>
    </w:p>
    <w:p w14:paraId="3B9FA91E" w14:textId="77777777" w:rsidR="00F61F29" w:rsidRDefault="00F61F29" w:rsidP="00365DD5">
      <w:pPr>
        <w:ind w:firstLine="0"/>
        <w:jc w:val="center"/>
      </w:pPr>
    </w:p>
    <w:p w14:paraId="46FDB77E" w14:textId="77777777" w:rsidR="00F61F29" w:rsidRDefault="00F61F29" w:rsidP="00365DD5">
      <w:pPr>
        <w:ind w:firstLine="0"/>
        <w:jc w:val="center"/>
      </w:pPr>
    </w:p>
    <w:p w14:paraId="41C87631" w14:textId="77777777" w:rsidR="00F61F29" w:rsidRDefault="00F61F29" w:rsidP="00365DD5">
      <w:pPr>
        <w:ind w:firstLine="0"/>
        <w:jc w:val="center"/>
      </w:pPr>
    </w:p>
    <w:p w14:paraId="1DBA357B" w14:textId="77777777" w:rsidR="00F61F29" w:rsidRDefault="00F61F29" w:rsidP="00365DD5">
      <w:pPr>
        <w:ind w:firstLine="0"/>
        <w:jc w:val="center"/>
      </w:pPr>
    </w:p>
    <w:p w14:paraId="7149DBFA" w14:textId="77777777" w:rsidR="00F61F29" w:rsidRDefault="00F61F29" w:rsidP="00365DD5">
      <w:pPr>
        <w:ind w:firstLine="0"/>
        <w:jc w:val="center"/>
      </w:pPr>
    </w:p>
    <w:p w14:paraId="5526CF0D" w14:textId="77777777" w:rsidR="00F61F29" w:rsidRDefault="00F61F29" w:rsidP="00365DD5">
      <w:pPr>
        <w:ind w:firstLine="0"/>
        <w:jc w:val="center"/>
      </w:pPr>
    </w:p>
    <w:p w14:paraId="16FBD322" w14:textId="77777777" w:rsidR="00F61F29" w:rsidRDefault="00F61F29" w:rsidP="00365DD5">
      <w:pPr>
        <w:ind w:firstLine="0"/>
        <w:jc w:val="center"/>
      </w:pPr>
    </w:p>
    <w:p w14:paraId="7750ABAD" w14:textId="77777777" w:rsidR="00F61F29" w:rsidRDefault="00F61F29" w:rsidP="00365DD5">
      <w:pPr>
        <w:ind w:firstLine="0"/>
        <w:jc w:val="center"/>
      </w:pPr>
    </w:p>
    <w:p w14:paraId="11A57882" w14:textId="77777777" w:rsidR="00F61F29" w:rsidRDefault="00F61F29" w:rsidP="00365DD5">
      <w:pPr>
        <w:ind w:firstLine="0"/>
        <w:jc w:val="center"/>
      </w:pPr>
    </w:p>
    <w:p w14:paraId="2FFB3EA1" w14:textId="52EEA890" w:rsidR="000A1A8A" w:rsidRPr="000A1A8A" w:rsidRDefault="000A1A8A" w:rsidP="000A1A8A">
      <w:pPr>
        <w:pStyle w:val="Myndatexti"/>
        <w:jc w:val="left"/>
        <w:rPr>
          <w:i/>
          <w:iCs/>
          <w:lang w:val="da-DK"/>
        </w:rPr>
      </w:pPr>
      <w:proofErr w:type="spellStart"/>
      <w:r w:rsidRPr="000A1A8A">
        <w:rPr>
          <w:b/>
          <w:bCs/>
          <w:lang w:val="da-DK"/>
        </w:rPr>
        <w:t>Mynd</w:t>
      </w:r>
      <w:proofErr w:type="spellEnd"/>
      <w:r w:rsidRPr="000A1A8A">
        <w:rPr>
          <w:b/>
          <w:bCs/>
          <w:lang w:val="da-DK"/>
        </w:rPr>
        <w:t xml:space="preserve"> </w:t>
      </w:r>
      <w:r w:rsidRPr="000A1A8A">
        <w:rPr>
          <w:b/>
          <w:bCs/>
        </w:rPr>
        <w:fldChar w:fldCharType="begin"/>
      </w:r>
      <w:r w:rsidRPr="000A1A8A">
        <w:rPr>
          <w:b/>
          <w:bCs/>
          <w:lang w:val="da-DK"/>
        </w:rPr>
        <w:instrText xml:space="preserve"> SEQ Mynd \* ARABIC </w:instrText>
      </w:r>
      <w:r w:rsidRPr="000A1A8A">
        <w:rPr>
          <w:b/>
          <w:bCs/>
        </w:rPr>
        <w:fldChar w:fldCharType="separate"/>
      </w:r>
      <w:r w:rsidRPr="000A1A8A">
        <w:rPr>
          <w:b/>
          <w:bCs/>
          <w:noProof/>
          <w:lang w:val="da-DK"/>
        </w:rPr>
        <w:t>1</w:t>
      </w:r>
      <w:r w:rsidRPr="000A1A8A">
        <w:rPr>
          <w:b/>
          <w:bCs/>
        </w:rPr>
        <w:fldChar w:fldCharType="end"/>
      </w:r>
      <w:r>
        <w:rPr>
          <w:b/>
          <w:bCs/>
        </w:rPr>
        <w:br/>
      </w:r>
      <w:proofErr w:type="spellStart"/>
      <w:r w:rsidRPr="000A1A8A">
        <w:rPr>
          <w:i/>
          <w:iCs/>
        </w:rPr>
        <w:t>Heiti</w:t>
      </w:r>
      <w:proofErr w:type="spellEnd"/>
      <w:r w:rsidRPr="000A1A8A">
        <w:rPr>
          <w:i/>
          <w:iCs/>
        </w:rPr>
        <w:t xml:space="preserve"> </w:t>
      </w:r>
      <w:proofErr w:type="spellStart"/>
      <w:r w:rsidRPr="000A1A8A">
        <w:rPr>
          <w:i/>
          <w:iCs/>
        </w:rPr>
        <w:t>myndar</w:t>
      </w:r>
      <w:proofErr w:type="spellEnd"/>
    </w:p>
    <w:p w14:paraId="10D8F2DF" w14:textId="1BA20B82" w:rsidR="00365DD5" w:rsidRPr="00C540BC" w:rsidRDefault="00E1487B" w:rsidP="00340665">
      <w:pPr>
        <w:ind w:firstLine="0"/>
      </w:pPr>
      <w:r>
        <w:rPr>
          <w:noProof/>
        </w:rPr>
        <w:drawing>
          <wp:inline distT="0" distB="0" distL="0" distR="0" wp14:anchorId="32A03DE3" wp14:editId="19A6C590">
            <wp:extent cx="5718296" cy="2691130"/>
            <wp:effectExtent l="0" t="0" r="0" b="0"/>
            <wp:docPr id="2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9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932" cy="269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CECEC" w14:textId="7705C858" w:rsidR="00FB0CDE" w:rsidRPr="00637F89" w:rsidRDefault="00FB0CDE" w:rsidP="00FB0CDE">
      <w:pPr>
        <w:pStyle w:val="Myndatexti"/>
        <w:jc w:val="left"/>
        <w:rPr>
          <w:i/>
          <w:iCs/>
          <w:sz w:val="16"/>
          <w:szCs w:val="16"/>
        </w:rPr>
      </w:pPr>
      <w:proofErr w:type="spellStart"/>
      <w:r w:rsidRPr="00637F89">
        <w:rPr>
          <w:i/>
          <w:iCs/>
          <w:sz w:val="16"/>
          <w:szCs w:val="16"/>
          <w:lang w:val="da-DK"/>
        </w:rPr>
        <w:t>Nánari</w:t>
      </w:r>
      <w:proofErr w:type="spellEnd"/>
      <w:r w:rsidRPr="00637F89">
        <w:rPr>
          <w:i/>
          <w:iCs/>
          <w:sz w:val="16"/>
          <w:szCs w:val="16"/>
          <w:lang w:val="da-DK"/>
        </w:rPr>
        <w:t xml:space="preserve"> </w:t>
      </w:r>
      <w:proofErr w:type="spellStart"/>
      <w:r w:rsidRPr="00637F89">
        <w:rPr>
          <w:i/>
          <w:iCs/>
          <w:sz w:val="16"/>
          <w:szCs w:val="16"/>
          <w:lang w:val="da-DK"/>
        </w:rPr>
        <w:t>skýringar</w:t>
      </w:r>
      <w:proofErr w:type="spellEnd"/>
      <w:r w:rsidRPr="00637F89">
        <w:rPr>
          <w:i/>
          <w:iCs/>
          <w:sz w:val="16"/>
          <w:szCs w:val="16"/>
          <w:lang w:val="da-DK"/>
        </w:rPr>
        <w:t xml:space="preserve"> </w:t>
      </w:r>
      <w:proofErr w:type="spellStart"/>
      <w:r w:rsidRPr="00637F89">
        <w:rPr>
          <w:i/>
          <w:iCs/>
          <w:sz w:val="16"/>
          <w:szCs w:val="16"/>
          <w:lang w:val="da-DK"/>
        </w:rPr>
        <w:t>með</w:t>
      </w:r>
      <w:proofErr w:type="spellEnd"/>
      <w:r w:rsidRPr="00637F89">
        <w:rPr>
          <w:i/>
          <w:iCs/>
          <w:sz w:val="16"/>
          <w:szCs w:val="16"/>
          <w:lang w:val="da-DK"/>
        </w:rPr>
        <w:t xml:space="preserve"> 8 </w:t>
      </w:r>
      <w:proofErr w:type="spellStart"/>
      <w:r w:rsidRPr="00637F89">
        <w:rPr>
          <w:i/>
          <w:iCs/>
          <w:sz w:val="16"/>
          <w:szCs w:val="16"/>
          <w:lang w:val="da-DK"/>
        </w:rPr>
        <w:t>punkta</w:t>
      </w:r>
      <w:proofErr w:type="spellEnd"/>
      <w:r w:rsidRPr="00637F89">
        <w:rPr>
          <w:i/>
          <w:iCs/>
          <w:sz w:val="16"/>
          <w:szCs w:val="16"/>
          <w:lang w:val="da-DK"/>
        </w:rPr>
        <w:t xml:space="preserve"> </w:t>
      </w:r>
      <w:proofErr w:type="spellStart"/>
      <w:r w:rsidRPr="00637F89">
        <w:rPr>
          <w:i/>
          <w:iCs/>
          <w:sz w:val="16"/>
          <w:szCs w:val="16"/>
          <w:lang w:val="da-DK"/>
        </w:rPr>
        <w:t>letri</w:t>
      </w:r>
      <w:proofErr w:type="spellEnd"/>
      <w:r w:rsidRPr="00637F89">
        <w:rPr>
          <w:i/>
          <w:iCs/>
          <w:sz w:val="16"/>
          <w:szCs w:val="16"/>
          <w:lang w:val="da-DK"/>
        </w:rPr>
        <w:t xml:space="preserve">. </w:t>
      </w:r>
      <w:proofErr w:type="spellStart"/>
      <w:r w:rsidRPr="00637F89">
        <w:rPr>
          <w:i/>
          <w:iCs/>
          <w:sz w:val="16"/>
          <w:szCs w:val="16"/>
        </w:rPr>
        <w:t>Heimildir</w:t>
      </w:r>
      <w:proofErr w:type="spellEnd"/>
      <w:r w:rsidRPr="00637F89">
        <w:rPr>
          <w:i/>
          <w:iCs/>
          <w:sz w:val="16"/>
          <w:szCs w:val="16"/>
        </w:rPr>
        <w:t xml:space="preserve"> </w:t>
      </w:r>
      <w:proofErr w:type="spellStart"/>
      <w:r w:rsidRPr="00637F89">
        <w:rPr>
          <w:i/>
          <w:iCs/>
          <w:sz w:val="16"/>
          <w:szCs w:val="16"/>
        </w:rPr>
        <w:t>xxxx</w:t>
      </w:r>
      <w:proofErr w:type="spellEnd"/>
      <w:r w:rsidRPr="00637F89">
        <w:rPr>
          <w:i/>
          <w:iCs/>
          <w:sz w:val="16"/>
          <w:szCs w:val="16"/>
        </w:rPr>
        <w:t>.</w:t>
      </w:r>
    </w:p>
    <w:p w14:paraId="75BF1F81" w14:textId="77777777" w:rsidR="00365DD5" w:rsidRPr="00C540BC" w:rsidRDefault="00365DD5" w:rsidP="00D2572C">
      <w:pPr>
        <w:ind w:firstLine="0"/>
      </w:pPr>
    </w:p>
    <w:p w14:paraId="53357BD7" w14:textId="77777777" w:rsidR="0088690A" w:rsidRDefault="0088690A" w:rsidP="00D2572C">
      <w:pPr>
        <w:ind w:firstLine="0"/>
      </w:pPr>
    </w:p>
    <w:p w14:paraId="1F4D7D3D" w14:textId="5AAC11BC" w:rsidR="004730F5" w:rsidRPr="00C540BC" w:rsidRDefault="00365DD5" w:rsidP="00045357">
      <w:pPr>
        <w:ind w:firstLine="0"/>
      </w:pPr>
      <w:r w:rsidRPr="00C540BC">
        <w:t>Framsetning heimildaskrár. Fylgja skal APA</w:t>
      </w:r>
      <w:r w:rsidR="000A1A8A">
        <w:t>7</w:t>
      </w:r>
      <w:r w:rsidRPr="00C540BC">
        <w:t xml:space="preserve"> staðli</w:t>
      </w:r>
      <w:r w:rsidR="00E86605">
        <w:t xml:space="preserve"> (</w:t>
      </w:r>
      <w:hyperlink r:id="rId12" w:history="1">
        <w:r w:rsidR="00964FA1" w:rsidRPr="00EA4B35">
          <w:rPr>
            <w:rStyle w:val="Hyperlink"/>
          </w:rPr>
          <w:t>https://ritver.hi.is/is/apa</w:t>
        </w:r>
      </w:hyperlink>
      <w:r w:rsidR="00E86605">
        <w:t>)</w:t>
      </w:r>
      <w:r w:rsidRPr="00C540BC">
        <w:t>.</w:t>
      </w:r>
      <w:r w:rsidR="00964FA1">
        <w:t xml:space="preserve"> Athugið að með APA7 urðu ýmsar breytingar</w:t>
      </w:r>
      <w:r w:rsidR="004730F5" w:rsidRPr="00C540BC">
        <w:t xml:space="preserve"> </w:t>
      </w:r>
      <w:r w:rsidR="00964FA1">
        <w:t>á APA staðlinum, s.s. þegar kemur að uppsetningu heimilda með fjölda höfunda</w:t>
      </w:r>
      <w:r w:rsidR="0066793E">
        <w:t xml:space="preserve">. Höfundar bera ábyrgð á að kynna sér þessar breytingar og setja heimildaskráningu fram samkvæmt APA7 staðli. </w:t>
      </w:r>
      <w:r w:rsidR="00964FA1">
        <w:t xml:space="preserve">Heimildaskrá hefst ekki á nýrri </w:t>
      </w:r>
      <w:r w:rsidR="004730F5" w:rsidRPr="00C540BC">
        <w:t>síð</w:t>
      </w:r>
      <w:r w:rsidR="00964FA1">
        <w:t>u</w:t>
      </w:r>
      <w:r w:rsidR="004730F5" w:rsidRPr="00C540BC">
        <w:t xml:space="preserve"> en </w:t>
      </w:r>
      <w:r w:rsidR="00964FA1">
        <w:t xml:space="preserve">setja skal fram </w:t>
      </w:r>
      <w:r w:rsidR="004730F5" w:rsidRPr="00C540BC">
        <w:t>tvö auka bil, eins og þetta væri síðasta setningin.</w:t>
      </w:r>
    </w:p>
    <w:p w14:paraId="69853A9C" w14:textId="6393A6D4" w:rsidR="00D2572C" w:rsidRPr="00C540BC" w:rsidRDefault="00D2572C" w:rsidP="00986236">
      <w:pPr>
        <w:pStyle w:val="Heading1"/>
        <w:numPr>
          <w:ilvl w:val="0"/>
          <w:numId w:val="0"/>
        </w:numPr>
      </w:pPr>
      <w:r w:rsidRPr="00C540BC">
        <w:t>Heimildir</w:t>
      </w:r>
    </w:p>
    <w:p w14:paraId="3127C926" w14:textId="750F87BA" w:rsidR="00142D3C" w:rsidRDefault="00142D3C" w:rsidP="00045357">
      <w:pPr>
        <w:pStyle w:val="Heimildaskr1"/>
        <w:ind w:left="0" w:firstLine="0"/>
      </w:pPr>
      <w:r>
        <w:t>Tímaritið styðst við staðalinn APA7. Vakin er athygli á að með tilkomu hans voru gerðar nokk</w:t>
      </w:r>
      <w:r w:rsidR="00A44AB8">
        <w:t xml:space="preserve">rar breytingar frá fyrri staðli t.d. hvað varðar uppsetningu á tilvísunum og heimildum. Um þessar breytingar má t.d. lesa hér: </w:t>
      </w:r>
      <w:hyperlink r:id="rId13" w:history="1">
        <w:r w:rsidR="00A44AB8">
          <w:rPr>
            <w:rStyle w:val="Hyperlink"/>
            <w:lang w:val="en-US"/>
          </w:rPr>
          <w:t>https://bokasafn.ru.is/apa</w:t>
        </w:r>
      </w:hyperlink>
      <w:r w:rsidR="00083C18">
        <w:rPr>
          <w:lang w:val="en-US"/>
        </w:rPr>
        <w:t>.</w:t>
      </w:r>
      <w:r w:rsidR="00863F76">
        <w:rPr>
          <w:lang w:val="en-US"/>
        </w:rPr>
        <w:t xml:space="preserve"> </w:t>
      </w:r>
      <w:proofErr w:type="spellStart"/>
      <w:r w:rsidR="00863F76">
        <w:rPr>
          <w:lang w:val="en-US"/>
        </w:rPr>
        <w:t>Hér</w:t>
      </w:r>
      <w:proofErr w:type="spellEnd"/>
      <w:r w:rsidR="00863F76">
        <w:rPr>
          <w:lang w:val="en-US"/>
        </w:rPr>
        <w:t xml:space="preserve"> á </w:t>
      </w:r>
      <w:proofErr w:type="spellStart"/>
      <w:r w:rsidR="00863F76">
        <w:rPr>
          <w:lang w:val="en-US"/>
        </w:rPr>
        <w:t>eftir</w:t>
      </w:r>
      <w:proofErr w:type="spellEnd"/>
      <w:r w:rsidR="00863F76">
        <w:rPr>
          <w:lang w:val="en-US"/>
        </w:rPr>
        <w:t xml:space="preserve"> </w:t>
      </w:r>
      <w:proofErr w:type="spellStart"/>
      <w:r w:rsidR="00863F76">
        <w:rPr>
          <w:lang w:val="en-US"/>
        </w:rPr>
        <w:t>fylgja</w:t>
      </w:r>
      <w:proofErr w:type="spellEnd"/>
      <w:r w:rsidR="00863F76">
        <w:rPr>
          <w:lang w:val="en-US"/>
        </w:rPr>
        <w:t xml:space="preserve"> </w:t>
      </w:r>
      <w:proofErr w:type="spellStart"/>
      <w:r w:rsidR="00863F76">
        <w:rPr>
          <w:lang w:val="en-US"/>
        </w:rPr>
        <w:t>nokkur</w:t>
      </w:r>
      <w:proofErr w:type="spellEnd"/>
      <w:r w:rsidR="00863F76">
        <w:rPr>
          <w:lang w:val="en-US"/>
        </w:rPr>
        <w:t xml:space="preserve"> </w:t>
      </w:r>
      <w:proofErr w:type="spellStart"/>
      <w:r w:rsidR="00863F76">
        <w:rPr>
          <w:lang w:val="en-US"/>
        </w:rPr>
        <w:t>dæmi</w:t>
      </w:r>
      <w:proofErr w:type="spellEnd"/>
      <w:r w:rsidR="00863F76">
        <w:rPr>
          <w:lang w:val="en-US"/>
        </w:rPr>
        <w:t xml:space="preserve"> um </w:t>
      </w:r>
      <w:proofErr w:type="spellStart"/>
      <w:r w:rsidR="00863F76">
        <w:rPr>
          <w:lang w:val="en-US"/>
        </w:rPr>
        <w:t>heimildir</w:t>
      </w:r>
      <w:proofErr w:type="spellEnd"/>
      <w:r w:rsidR="00863F76">
        <w:rPr>
          <w:lang w:val="en-US"/>
        </w:rPr>
        <w:t xml:space="preserve"> </w:t>
      </w:r>
      <w:proofErr w:type="spellStart"/>
      <w:r w:rsidR="00863F76">
        <w:rPr>
          <w:lang w:val="en-US"/>
        </w:rPr>
        <w:t>uppsettar</w:t>
      </w:r>
      <w:proofErr w:type="spellEnd"/>
      <w:r w:rsidR="00863F76">
        <w:rPr>
          <w:lang w:val="en-US"/>
        </w:rPr>
        <w:t xml:space="preserve"> </w:t>
      </w:r>
      <w:proofErr w:type="spellStart"/>
      <w:r w:rsidR="00863F76">
        <w:rPr>
          <w:lang w:val="en-US"/>
        </w:rPr>
        <w:t>skv</w:t>
      </w:r>
      <w:proofErr w:type="spellEnd"/>
      <w:r w:rsidR="00863F76">
        <w:rPr>
          <w:lang w:val="en-US"/>
        </w:rPr>
        <w:t xml:space="preserve">. APA7 </w:t>
      </w:r>
      <w:proofErr w:type="spellStart"/>
      <w:r w:rsidR="00863F76">
        <w:rPr>
          <w:lang w:val="en-US"/>
        </w:rPr>
        <w:t>staðli</w:t>
      </w:r>
      <w:proofErr w:type="spellEnd"/>
      <w:r w:rsidR="00045357">
        <w:rPr>
          <w:lang w:val="en-US"/>
        </w:rPr>
        <w:t>:</w:t>
      </w:r>
    </w:p>
    <w:p w14:paraId="203451F9" w14:textId="77777777" w:rsidR="00142D3C" w:rsidRDefault="00142D3C" w:rsidP="005F0F0F">
      <w:pPr>
        <w:pStyle w:val="Heimildaskr1"/>
      </w:pPr>
    </w:p>
    <w:p w14:paraId="20841859" w14:textId="027A8408" w:rsidR="006805CE" w:rsidRDefault="006805CE" w:rsidP="00045357">
      <w:pPr>
        <w:pStyle w:val="Heimildaskr1"/>
        <w:ind w:left="425" w:hanging="425"/>
        <w:rPr>
          <w:iCs/>
        </w:rPr>
      </w:pPr>
      <w:proofErr w:type="spellStart"/>
      <w:r w:rsidRPr="00C540BC">
        <w:t>Bhagwati</w:t>
      </w:r>
      <w:proofErr w:type="spellEnd"/>
      <w:r w:rsidRPr="00C540BC">
        <w:t xml:space="preserve">, J. (1998). The Capital </w:t>
      </w:r>
      <w:proofErr w:type="spellStart"/>
      <w:r w:rsidRPr="00C540BC">
        <w:t>Myth</w:t>
      </w:r>
      <w:proofErr w:type="spellEnd"/>
      <w:r w:rsidRPr="00C540BC">
        <w:t xml:space="preserve"> – The </w:t>
      </w:r>
      <w:proofErr w:type="spellStart"/>
      <w:r w:rsidRPr="00C540BC">
        <w:t>Difference</w:t>
      </w:r>
      <w:proofErr w:type="spellEnd"/>
      <w:r w:rsidRPr="00C540BC">
        <w:t xml:space="preserve"> </w:t>
      </w:r>
      <w:proofErr w:type="spellStart"/>
      <w:r w:rsidRPr="00C540BC">
        <w:t>between</w:t>
      </w:r>
      <w:proofErr w:type="spellEnd"/>
      <w:r w:rsidRPr="00C540BC">
        <w:t xml:space="preserve"> </w:t>
      </w:r>
      <w:proofErr w:type="spellStart"/>
      <w:r w:rsidRPr="00C540BC">
        <w:t>Trade</w:t>
      </w:r>
      <w:proofErr w:type="spellEnd"/>
      <w:r w:rsidRPr="00C540BC">
        <w:t xml:space="preserve"> </w:t>
      </w:r>
      <w:proofErr w:type="spellStart"/>
      <w:r w:rsidRPr="00C540BC">
        <w:t>in</w:t>
      </w:r>
      <w:proofErr w:type="spellEnd"/>
      <w:r w:rsidRPr="00C540BC">
        <w:t xml:space="preserve"> </w:t>
      </w:r>
      <w:proofErr w:type="spellStart"/>
      <w:r w:rsidRPr="00C540BC">
        <w:t>Widgets</w:t>
      </w:r>
      <w:proofErr w:type="spellEnd"/>
      <w:r w:rsidRPr="00C540BC">
        <w:t xml:space="preserve"> </w:t>
      </w:r>
      <w:proofErr w:type="spellStart"/>
      <w:r w:rsidRPr="00C540BC">
        <w:t>and</w:t>
      </w:r>
      <w:proofErr w:type="spellEnd"/>
      <w:r w:rsidRPr="00C540BC">
        <w:t xml:space="preserve"> </w:t>
      </w:r>
      <w:proofErr w:type="spellStart"/>
      <w:r w:rsidRPr="00C540BC">
        <w:t>Dollars</w:t>
      </w:r>
      <w:proofErr w:type="spellEnd"/>
      <w:r w:rsidRPr="00C540BC">
        <w:t xml:space="preserve">. </w:t>
      </w:r>
      <w:r w:rsidRPr="00C540BC">
        <w:rPr>
          <w:i/>
        </w:rPr>
        <w:t xml:space="preserve">Foreign </w:t>
      </w:r>
      <w:proofErr w:type="spellStart"/>
      <w:r w:rsidRPr="00C540BC">
        <w:rPr>
          <w:i/>
        </w:rPr>
        <w:t>Affairs</w:t>
      </w:r>
      <w:proofErr w:type="spellEnd"/>
      <w:r w:rsidRPr="0053038E">
        <w:rPr>
          <w:iCs/>
        </w:rPr>
        <w:t>,</w:t>
      </w:r>
      <w:r w:rsidRPr="00C540BC">
        <w:rPr>
          <w:i/>
        </w:rPr>
        <w:t xml:space="preserve"> 77</w:t>
      </w:r>
      <w:r w:rsidRPr="00281161">
        <w:rPr>
          <w:iCs/>
        </w:rPr>
        <w:t>(3),</w:t>
      </w:r>
      <w:r w:rsidRPr="00C540BC">
        <w:rPr>
          <w:i/>
        </w:rPr>
        <w:t xml:space="preserve"> </w:t>
      </w:r>
      <w:r w:rsidRPr="00281161">
        <w:rPr>
          <w:iCs/>
        </w:rPr>
        <w:t>7-12.</w:t>
      </w:r>
    </w:p>
    <w:p w14:paraId="2FD4633D" w14:textId="77777777" w:rsidR="000F5CDF" w:rsidRPr="003F5FA9" w:rsidRDefault="000F5CDF" w:rsidP="000F5CDF">
      <w:pPr>
        <w:pStyle w:val="Heimildaskr1"/>
      </w:pPr>
      <w:proofErr w:type="spellStart"/>
      <w:r w:rsidRPr="003F5FA9">
        <w:t>Denison</w:t>
      </w:r>
      <w:proofErr w:type="spellEnd"/>
      <w:r w:rsidRPr="003F5FA9">
        <w:t xml:space="preserve">, D.R. (1990). </w:t>
      </w:r>
      <w:proofErr w:type="spellStart"/>
      <w:r w:rsidRPr="003F5FA9">
        <w:rPr>
          <w:i/>
        </w:rPr>
        <w:t>Corporate</w:t>
      </w:r>
      <w:proofErr w:type="spellEnd"/>
      <w:r w:rsidRPr="003F5FA9">
        <w:rPr>
          <w:i/>
        </w:rPr>
        <w:t xml:space="preserve"> </w:t>
      </w:r>
      <w:proofErr w:type="spellStart"/>
      <w:r w:rsidRPr="003F5FA9">
        <w:rPr>
          <w:i/>
        </w:rPr>
        <w:t>Culture</w:t>
      </w:r>
      <w:proofErr w:type="spellEnd"/>
      <w:r w:rsidRPr="003F5FA9">
        <w:rPr>
          <w:i/>
        </w:rPr>
        <w:t xml:space="preserve"> </w:t>
      </w:r>
      <w:proofErr w:type="spellStart"/>
      <w:r w:rsidRPr="003F5FA9">
        <w:rPr>
          <w:i/>
        </w:rPr>
        <w:t>and</w:t>
      </w:r>
      <w:proofErr w:type="spellEnd"/>
      <w:r w:rsidRPr="003F5FA9">
        <w:rPr>
          <w:i/>
        </w:rPr>
        <w:t xml:space="preserve"> </w:t>
      </w:r>
      <w:proofErr w:type="spellStart"/>
      <w:r w:rsidRPr="003F5FA9">
        <w:rPr>
          <w:i/>
        </w:rPr>
        <w:t>Organizational</w:t>
      </w:r>
      <w:proofErr w:type="spellEnd"/>
      <w:r w:rsidRPr="003F5FA9">
        <w:rPr>
          <w:i/>
        </w:rPr>
        <w:t xml:space="preserve"> </w:t>
      </w:r>
      <w:proofErr w:type="spellStart"/>
      <w:r w:rsidRPr="003F5FA9">
        <w:rPr>
          <w:i/>
        </w:rPr>
        <w:t>Effectiveness</w:t>
      </w:r>
      <w:proofErr w:type="spellEnd"/>
      <w:r w:rsidRPr="003F5FA9">
        <w:t xml:space="preserve">. </w:t>
      </w:r>
      <w:proofErr w:type="spellStart"/>
      <w:r w:rsidRPr="003F5FA9">
        <w:t>Wiley</w:t>
      </w:r>
      <w:proofErr w:type="spellEnd"/>
      <w:r w:rsidRPr="003F5FA9">
        <w:t xml:space="preserve">. </w:t>
      </w:r>
    </w:p>
    <w:p w14:paraId="06A6D43E" w14:textId="77777777" w:rsidR="006805CE" w:rsidRDefault="006805CE" w:rsidP="0084448D">
      <w:pPr>
        <w:pStyle w:val="Heimildaskr1"/>
      </w:pPr>
      <w:proofErr w:type="spellStart"/>
      <w:r w:rsidRPr="004D6734">
        <w:t>Jonsdottir</w:t>
      </w:r>
      <w:proofErr w:type="spellEnd"/>
      <w:r w:rsidRPr="004D6734">
        <w:t xml:space="preserve">, G. E. (2018). A </w:t>
      </w:r>
      <w:proofErr w:type="spellStart"/>
      <w:r w:rsidRPr="004D6734">
        <w:t>question</w:t>
      </w:r>
      <w:proofErr w:type="spellEnd"/>
      <w:r w:rsidRPr="004D6734">
        <w:t xml:space="preserve"> of </w:t>
      </w:r>
      <w:proofErr w:type="spellStart"/>
      <w:r w:rsidRPr="004D6734">
        <w:t>trust</w:t>
      </w:r>
      <w:proofErr w:type="spellEnd"/>
      <w:r w:rsidRPr="004D6734">
        <w:t xml:space="preserve">: The </w:t>
      </w:r>
      <w:proofErr w:type="spellStart"/>
      <w:r w:rsidRPr="004D6734">
        <w:t>story</w:t>
      </w:r>
      <w:proofErr w:type="spellEnd"/>
      <w:r w:rsidRPr="004D6734">
        <w:t xml:space="preserve"> of Reykjavik </w:t>
      </w:r>
      <w:proofErr w:type="spellStart"/>
      <w:r w:rsidRPr="004D6734">
        <w:t>energy</w:t>
      </w:r>
      <w:proofErr w:type="spellEnd"/>
      <w:r w:rsidRPr="004D6734">
        <w:t xml:space="preserve">. </w:t>
      </w:r>
      <w:r>
        <w:t>Í</w:t>
      </w:r>
      <w:r w:rsidRPr="004D6734">
        <w:t xml:space="preserve"> T. O. </w:t>
      </w:r>
      <w:proofErr w:type="spellStart"/>
      <w:r w:rsidRPr="004D6734">
        <w:t>Sigurjonsson</w:t>
      </w:r>
      <w:proofErr w:type="spellEnd"/>
      <w:r w:rsidRPr="004D6734">
        <w:t xml:space="preserve">, D. L. </w:t>
      </w:r>
      <w:proofErr w:type="spellStart"/>
      <w:r w:rsidRPr="004D6734">
        <w:t>Schwarzkopf</w:t>
      </w:r>
      <w:proofErr w:type="spellEnd"/>
      <w:r>
        <w:t xml:space="preserve"> og </w:t>
      </w:r>
      <w:r w:rsidRPr="004D6734">
        <w:t xml:space="preserve">M. </w:t>
      </w:r>
      <w:proofErr w:type="spellStart"/>
      <w:r w:rsidRPr="004D6734">
        <w:t>Bryant</w:t>
      </w:r>
      <w:proofErr w:type="spellEnd"/>
      <w:r w:rsidRPr="004D6734">
        <w:t xml:space="preserve"> (</w:t>
      </w:r>
      <w:r>
        <w:t>ritstjóri</w:t>
      </w:r>
      <w:r w:rsidRPr="004D6734">
        <w:t>)</w:t>
      </w:r>
      <w:r>
        <w:t xml:space="preserve">, </w:t>
      </w:r>
      <w:r w:rsidRPr="00B2256B">
        <w:rPr>
          <w:i/>
          <w:iCs/>
        </w:rPr>
        <w:t xml:space="preserve">The </w:t>
      </w:r>
      <w:proofErr w:type="spellStart"/>
      <w:r w:rsidRPr="00B2256B">
        <w:rPr>
          <w:i/>
          <w:iCs/>
        </w:rPr>
        <w:t>return</w:t>
      </w:r>
      <w:proofErr w:type="spellEnd"/>
      <w:r w:rsidRPr="00B2256B">
        <w:rPr>
          <w:i/>
          <w:iCs/>
        </w:rPr>
        <w:t xml:space="preserve"> of </w:t>
      </w:r>
      <w:proofErr w:type="spellStart"/>
      <w:r w:rsidRPr="00B2256B">
        <w:rPr>
          <w:i/>
          <w:iCs/>
        </w:rPr>
        <w:t>trust</w:t>
      </w:r>
      <w:proofErr w:type="spellEnd"/>
      <w:r w:rsidRPr="00B2256B">
        <w:rPr>
          <w:i/>
          <w:iCs/>
        </w:rPr>
        <w:t xml:space="preserve">? Institutions </w:t>
      </w:r>
      <w:proofErr w:type="spellStart"/>
      <w:r w:rsidRPr="00B2256B">
        <w:rPr>
          <w:i/>
          <w:iCs/>
        </w:rPr>
        <w:t>and</w:t>
      </w:r>
      <w:proofErr w:type="spellEnd"/>
      <w:r w:rsidRPr="00B2256B">
        <w:rPr>
          <w:i/>
          <w:iCs/>
        </w:rPr>
        <w:t xml:space="preserve"> </w:t>
      </w:r>
      <w:proofErr w:type="spellStart"/>
      <w:r w:rsidRPr="00B2256B">
        <w:rPr>
          <w:i/>
          <w:iCs/>
        </w:rPr>
        <w:t>the</w:t>
      </w:r>
      <w:proofErr w:type="spellEnd"/>
      <w:r w:rsidRPr="00B2256B">
        <w:rPr>
          <w:i/>
          <w:iCs/>
        </w:rPr>
        <w:t xml:space="preserve"> </w:t>
      </w:r>
      <w:proofErr w:type="spellStart"/>
      <w:r w:rsidRPr="00B2256B">
        <w:rPr>
          <w:i/>
          <w:iCs/>
        </w:rPr>
        <w:t>public</w:t>
      </w:r>
      <w:proofErr w:type="spellEnd"/>
      <w:r w:rsidRPr="00B2256B">
        <w:rPr>
          <w:i/>
          <w:iCs/>
        </w:rPr>
        <w:t xml:space="preserve"> </w:t>
      </w:r>
      <w:proofErr w:type="spellStart"/>
      <w:r w:rsidRPr="00B2256B">
        <w:rPr>
          <w:i/>
          <w:iCs/>
        </w:rPr>
        <w:t>after</w:t>
      </w:r>
      <w:proofErr w:type="spellEnd"/>
      <w:r w:rsidRPr="00B2256B">
        <w:rPr>
          <w:i/>
          <w:iCs/>
        </w:rPr>
        <w:t xml:space="preserve"> </w:t>
      </w:r>
      <w:proofErr w:type="spellStart"/>
      <w:r w:rsidRPr="00B2256B">
        <w:rPr>
          <w:i/>
          <w:iCs/>
        </w:rPr>
        <w:t>the</w:t>
      </w:r>
      <w:proofErr w:type="spellEnd"/>
      <w:r w:rsidRPr="00B2256B">
        <w:rPr>
          <w:i/>
          <w:iCs/>
        </w:rPr>
        <w:t xml:space="preserve"> </w:t>
      </w:r>
      <w:proofErr w:type="spellStart"/>
      <w:r w:rsidRPr="00B2256B">
        <w:rPr>
          <w:i/>
          <w:iCs/>
        </w:rPr>
        <w:t>Icelandic</w:t>
      </w:r>
      <w:proofErr w:type="spellEnd"/>
      <w:r w:rsidRPr="00B2256B">
        <w:rPr>
          <w:i/>
          <w:iCs/>
        </w:rPr>
        <w:t xml:space="preserve"> </w:t>
      </w:r>
      <w:proofErr w:type="spellStart"/>
      <w:r w:rsidRPr="00B2256B">
        <w:rPr>
          <w:i/>
          <w:iCs/>
        </w:rPr>
        <w:t>financial</w:t>
      </w:r>
      <w:proofErr w:type="spellEnd"/>
      <w:r w:rsidRPr="00B2256B">
        <w:rPr>
          <w:i/>
          <w:iCs/>
        </w:rPr>
        <w:t xml:space="preserve"> </w:t>
      </w:r>
      <w:proofErr w:type="spellStart"/>
      <w:r w:rsidRPr="00B2256B">
        <w:rPr>
          <w:i/>
          <w:iCs/>
        </w:rPr>
        <w:t>crisis</w:t>
      </w:r>
      <w:proofErr w:type="spellEnd"/>
      <w:r w:rsidRPr="004D6734">
        <w:t xml:space="preserve"> (</w:t>
      </w:r>
      <w:r>
        <w:t>bls</w:t>
      </w:r>
      <w:r w:rsidRPr="004D6734">
        <w:t>. 129</w:t>
      </w:r>
      <w:r>
        <w:t>–</w:t>
      </w:r>
      <w:r w:rsidRPr="004D6734">
        <w:t>149)</w:t>
      </w:r>
      <w:r>
        <w:t>.</w:t>
      </w:r>
      <w:r w:rsidRPr="004D6734">
        <w:t xml:space="preserve"> Emerald Group </w:t>
      </w:r>
      <w:proofErr w:type="spellStart"/>
      <w:r w:rsidRPr="004D6734">
        <w:t>Publishing</w:t>
      </w:r>
      <w:proofErr w:type="spellEnd"/>
      <w:r w:rsidRPr="004D6734">
        <w:t xml:space="preserve">. </w:t>
      </w:r>
      <w:r w:rsidRPr="006F3F57">
        <w:t>https://doi.org/10.1108/978-1-78743-347-220181010</w:t>
      </w:r>
      <w:r w:rsidRPr="004D6734">
        <w:t xml:space="preserve"> </w:t>
      </w:r>
    </w:p>
    <w:p w14:paraId="1D980D90" w14:textId="36D83961" w:rsidR="004C2466" w:rsidRPr="003F5FA9" w:rsidRDefault="004C2466" w:rsidP="004C2466">
      <w:pPr>
        <w:pStyle w:val="Heimildaskr1"/>
      </w:pPr>
      <w:r w:rsidRPr="003F5FA9">
        <w:t xml:space="preserve">Kim, T. T., </w:t>
      </w:r>
      <w:proofErr w:type="spellStart"/>
      <w:r w:rsidRPr="003F5FA9">
        <w:t>Paek</w:t>
      </w:r>
      <w:proofErr w:type="spellEnd"/>
      <w:r w:rsidRPr="003F5FA9">
        <w:t xml:space="preserve">, S., </w:t>
      </w:r>
      <w:proofErr w:type="spellStart"/>
      <w:r w:rsidRPr="003F5FA9">
        <w:t>Choi</w:t>
      </w:r>
      <w:proofErr w:type="spellEnd"/>
      <w:r w:rsidRPr="003F5FA9">
        <w:t xml:space="preserve">, C. H., og Lee, G. (2012). </w:t>
      </w:r>
      <w:proofErr w:type="spellStart"/>
      <w:r w:rsidRPr="003F5FA9">
        <w:t>Frontline</w:t>
      </w:r>
      <w:proofErr w:type="spellEnd"/>
      <w:r w:rsidRPr="003F5FA9">
        <w:t xml:space="preserve"> </w:t>
      </w:r>
      <w:proofErr w:type="spellStart"/>
      <w:r w:rsidRPr="003F5FA9">
        <w:t>service</w:t>
      </w:r>
      <w:proofErr w:type="spellEnd"/>
      <w:r w:rsidRPr="003F5FA9">
        <w:t xml:space="preserve"> </w:t>
      </w:r>
      <w:proofErr w:type="spellStart"/>
      <w:r w:rsidRPr="003F5FA9">
        <w:t>employees</w:t>
      </w:r>
      <w:proofErr w:type="spellEnd"/>
      <w:r w:rsidRPr="003F5FA9">
        <w:t xml:space="preserve">' </w:t>
      </w:r>
      <w:proofErr w:type="spellStart"/>
      <w:r w:rsidRPr="003F5FA9">
        <w:t>customer-related</w:t>
      </w:r>
      <w:proofErr w:type="spellEnd"/>
      <w:r w:rsidRPr="003F5FA9">
        <w:t xml:space="preserve"> </w:t>
      </w:r>
      <w:proofErr w:type="spellStart"/>
      <w:r w:rsidRPr="003F5FA9">
        <w:t>social</w:t>
      </w:r>
      <w:proofErr w:type="spellEnd"/>
      <w:r w:rsidRPr="003F5FA9">
        <w:t xml:space="preserve"> </w:t>
      </w:r>
      <w:proofErr w:type="spellStart"/>
      <w:r w:rsidRPr="003F5FA9">
        <w:t>stressors</w:t>
      </w:r>
      <w:proofErr w:type="spellEnd"/>
      <w:r w:rsidRPr="003F5FA9">
        <w:t xml:space="preserve">, </w:t>
      </w:r>
      <w:proofErr w:type="spellStart"/>
      <w:r w:rsidRPr="003F5FA9">
        <w:t>emotional</w:t>
      </w:r>
      <w:proofErr w:type="spellEnd"/>
      <w:r w:rsidRPr="003F5FA9">
        <w:t xml:space="preserve"> </w:t>
      </w:r>
      <w:proofErr w:type="spellStart"/>
      <w:r w:rsidRPr="003F5FA9">
        <w:t>exhaustion</w:t>
      </w:r>
      <w:proofErr w:type="spellEnd"/>
      <w:r w:rsidRPr="003F5FA9">
        <w:t xml:space="preserve">, </w:t>
      </w:r>
      <w:proofErr w:type="spellStart"/>
      <w:r w:rsidRPr="003F5FA9">
        <w:t>and</w:t>
      </w:r>
      <w:proofErr w:type="spellEnd"/>
      <w:r w:rsidRPr="003F5FA9">
        <w:t xml:space="preserve"> </w:t>
      </w:r>
      <w:proofErr w:type="spellStart"/>
      <w:r w:rsidRPr="003F5FA9">
        <w:t>service</w:t>
      </w:r>
      <w:proofErr w:type="spellEnd"/>
      <w:r w:rsidRPr="003F5FA9">
        <w:t xml:space="preserve"> </w:t>
      </w:r>
      <w:proofErr w:type="spellStart"/>
      <w:r w:rsidRPr="003F5FA9">
        <w:t>recovery</w:t>
      </w:r>
      <w:proofErr w:type="spellEnd"/>
      <w:r w:rsidRPr="003F5FA9">
        <w:t xml:space="preserve"> </w:t>
      </w:r>
      <w:proofErr w:type="spellStart"/>
      <w:r w:rsidRPr="003F5FA9">
        <w:t>performance</w:t>
      </w:r>
      <w:proofErr w:type="spellEnd"/>
      <w:r w:rsidRPr="003F5FA9">
        <w:t xml:space="preserve">: </w:t>
      </w:r>
      <w:proofErr w:type="spellStart"/>
      <w:r w:rsidRPr="003F5FA9">
        <w:lastRenderedPageBreak/>
        <w:t>customer</w:t>
      </w:r>
      <w:proofErr w:type="spellEnd"/>
      <w:r w:rsidRPr="003F5FA9">
        <w:t xml:space="preserve"> </w:t>
      </w:r>
      <w:proofErr w:type="spellStart"/>
      <w:r w:rsidRPr="003F5FA9">
        <w:t>orientation</w:t>
      </w:r>
      <w:proofErr w:type="spellEnd"/>
      <w:r w:rsidRPr="003F5FA9">
        <w:t xml:space="preserve"> </w:t>
      </w:r>
      <w:proofErr w:type="spellStart"/>
      <w:r w:rsidRPr="003F5FA9">
        <w:t>as</w:t>
      </w:r>
      <w:proofErr w:type="spellEnd"/>
      <w:r w:rsidRPr="003F5FA9">
        <w:t xml:space="preserve"> a </w:t>
      </w:r>
      <w:proofErr w:type="spellStart"/>
      <w:r w:rsidRPr="003F5FA9">
        <w:t>moderator</w:t>
      </w:r>
      <w:proofErr w:type="spellEnd"/>
      <w:r w:rsidRPr="003F5FA9">
        <w:t xml:space="preserve">. </w:t>
      </w:r>
      <w:r w:rsidRPr="003F5FA9">
        <w:rPr>
          <w:i/>
        </w:rPr>
        <w:t>Service Business</w:t>
      </w:r>
      <w:r w:rsidRPr="003F5FA9">
        <w:t>,</w:t>
      </w:r>
      <w:r w:rsidRPr="003F5FA9">
        <w:rPr>
          <w:i/>
        </w:rPr>
        <w:t xml:space="preserve"> 6</w:t>
      </w:r>
      <w:r w:rsidRPr="003F5FA9">
        <w:t xml:space="preserve">(4), 503-526. </w:t>
      </w:r>
      <w:r w:rsidRPr="004C2466">
        <w:t>https://doi.org/http://dx.doi.org/10.1007/s11628-012-0164-8</w:t>
      </w:r>
      <w:r>
        <w:t xml:space="preserve">. </w:t>
      </w:r>
    </w:p>
    <w:p w14:paraId="4929140F" w14:textId="77777777" w:rsidR="006805CE" w:rsidRPr="00C540BC" w:rsidRDefault="006805CE" w:rsidP="007D35AB">
      <w:pPr>
        <w:pStyle w:val="Heimildaskr1"/>
      </w:pPr>
      <w:proofErr w:type="spellStart"/>
      <w:r w:rsidRPr="00C540BC">
        <w:t>Lancaster</w:t>
      </w:r>
      <w:proofErr w:type="spellEnd"/>
      <w:r w:rsidRPr="00C540BC">
        <w:t xml:space="preserve">, K. </w:t>
      </w:r>
      <w:r>
        <w:t xml:space="preserve">og </w:t>
      </w:r>
      <w:proofErr w:type="spellStart"/>
      <w:r w:rsidRPr="00C540BC">
        <w:t>Lipsey</w:t>
      </w:r>
      <w:proofErr w:type="spellEnd"/>
      <w:r w:rsidRPr="00C540BC">
        <w:t xml:space="preserve">, R. G. (1956). The General </w:t>
      </w:r>
      <w:proofErr w:type="spellStart"/>
      <w:r w:rsidRPr="00C540BC">
        <w:t>Theory</w:t>
      </w:r>
      <w:proofErr w:type="spellEnd"/>
      <w:r w:rsidRPr="00C540BC">
        <w:t xml:space="preserve"> of </w:t>
      </w:r>
      <w:proofErr w:type="spellStart"/>
      <w:r w:rsidRPr="00C540BC">
        <w:t>Second</w:t>
      </w:r>
      <w:proofErr w:type="spellEnd"/>
      <w:r w:rsidRPr="00C540BC">
        <w:t xml:space="preserve"> Best. </w:t>
      </w:r>
      <w:r w:rsidRPr="00C540BC">
        <w:rPr>
          <w:i/>
        </w:rPr>
        <w:t xml:space="preserve">The </w:t>
      </w:r>
      <w:proofErr w:type="spellStart"/>
      <w:r w:rsidRPr="00C540BC">
        <w:rPr>
          <w:i/>
        </w:rPr>
        <w:t>Review</w:t>
      </w:r>
      <w:proofErr w:type="spellEnd"/>
      <w:r w:rsidRPr="00C540BC">
        <w:rPr>
          <w:i/>
        </w:rPr>
        <w:t xml:space="preserve"> of Economic </w:t>
      </w:r>
      <w:proofErr w:type="spellStart"/>
      <w:r w:rsidRPr="00C540BC">
        <w:rPr>
          <w:i/>
        </w:rPr>
        <w:t>Studies</w:t>
      </w:r>
      <w:proofErr w:type="spellEnd"/>
      <w:r w:rsidRPr="00C66195">
        <w:rPr>
          <w:iCs/>
        </w:rPr>
        <w:t>,</w:t>
      </w:r>
      <w:r w:rsidRPr="00C540BC">
        <w:rPr>
          <w:i/>
        </w:rPr>
        <w:t xml:space="preserve"> 24</w:t>
      </w:r>
      <w:r w:rsidRPr="00C66195">
        <w:rPr>
          <w:iCs/>
        </w:rPr>
        <w:t>(1),</w:t>
      </w:r>
      <w:r w:rsidRPr="00C540BC">
        <w:rPr>
          <w:i/>
        </w:rPr>
        <w:t xml:space="preserve"> </w:t>
      </w:r>
      <w:r w:rsidRPr="00C540BC">
        <w:t>11-32.</w:t>
      </w:r>
    </w:p>
    <w:p w14:paraId="3FF74ABA" w14:textId="77777777" w:rsidR="00964FA1" w:rsidRDefault="00964FA1" w:rsidP="007D35AB">
      <w:pPr>
        <w:pStyle w:val="Heimildaskr1"/>
      </w:pPr>
      <w:proofErr w:type="spellStart"/>
      <w:r w:rsidRPr="00964FA1">
        <w:t>McDuff</w:t>
      </w:r>
      <w:proofErr w:type="spellEnd"/>
      <w:r w:rsidRPr="00964FA1">
        <w:t xml:space="preserve">, C., Smith, J., </w:t>
      </w:r>
      <w:proofErr w:type="spellStart"/>
      <w:r w:rsidRPr="00964FA1">
        <w:t>Kensington</w:t>
      </w:r>
      <w:proofErr w:type="spellEnd"/>
      <w:r w:rsidRPr="00964FA1">
        <w:t xml:space="preserve">, K., Jones, S., </w:t>
      </w:r>
      <w:proofErr w:type="spellStart"/>
      <w:r w:rsidRPr="00964FA1">
        <w:t>Coughlan</w:t>
      </w:r>
      <w:proofErr w:type="spellEnd"/>
      <w:r w:rsidRPr="00964FA1">
        <w:t xml:space="preserve">, S., </w:t>
      </w:r>
      <w:proofErr w:type="spellStart"/>
      <w:r w:rsidRPr="00964FA1">
        <w:t>Bortolin</w:t>
      </w:r>
      <w:proofErr w:type="spellEnd"/>
      <w:r w:rsidRPr="00964FA1">
        <w:t xml:space="preserve">, L., </w:t>
      </w:r>
      <w:proofErr w:type="spellStart"/>
      <w:r w:rsidRPr="00964FA1">
        <w:t>Witte</w:t>
      </w:r>
      <w:proofErr w:type="spellEnd"/>
      <w:r w:rsidRPr="00964FA1">
        <w:t xml:space="preserve">, M., Scott, A., </w:t>
      </w:r>
      <w:proofErr w:type="spellStart"/>
      <w:r w:rsidRPr="00964FA1">
        <w:t>Newport</w:t>
      </w:r>
      <w:proofErr w:type="spellEnd"/>
      <w:r w:rsidRPr="00964FA1">
        <w:t xml:space="preserve">, A., Jensen, K., </w:t>
      </w:r>
      <w:proofErr w:type="spellStart"/>
      <w:r w:rsidRPr="00964FA1">
        <w:t>Wutzler</w:t>
      </w:r>
      <w:proofErr w:type="spellEnd"/>
      <w:r w:rsidRPr="00964FA1">
        <w:t xml:space="preserve">, J., van </w:t>
      </w:r>
      <w:proofErr w:type="spellStart"/>
      <w:r w:rsidRPr="00964FA1">
        <w:t>Staden</w:t>
      </w:r>
      <w:proofErr w:type="spellEnd"/>
      <w:r w:rsidRPr="00964FA1">
        <w:t xml:space="preserve">, I., </w:t>
      </w:r>
      <w:proofErr w:type="spellStart"/>
      <w:r w:rsidRPr="00964FA1">
        <w:t>McLean</w:t>
      </w:r>
      <w:proofErr w:type="spellEnd"/>
      <w:r w:rsidRPr="00964FA1">
        <w:t xml:space="preserve">, J., </w:t>
      </w:r>
      <w:proofErr w:type="spellStart"/>
      <w:r w:rsidRPr="00964FA1">
        <w:t>Bergsma</w:t>
      </w:r>
      <w:proofErr w:type="spellEnd"/>
      <w:r w:rsidRPr="00964FA1">
        <w:t xml:space="preserve">, G., </w:t>
      </w:r>
      <w:proofErr w:type="spellStart"/>
      <w:r w:rsidRPr="00964FA1">
        <w:t>Dowman</w:t>
      </w:r>
      <w:proofErr w:type="spellEnd"/>
      <w:r w:rsidRPr="00964FA1">
        <w:t xml:space="preserve">, B., </w:t>
      </w:r>
      <w:proofErr w:type="spellStart"/>
      <w:r w:rsidRPr="00964FA1">
        <w:t>Petrie</w:t>
      </w:r>
      <w:proofErr w:type="spellEnd"/>
      <w:r w:rsidRPr="00964FA1">
        <w:t xml:space="preserve">, K., </w:t>
      </w:r>
      <w:proofErr w:type="spellStart"/>
      <w:r w:rsidRPr="00964FA1">
        <w:t>Higgens</w:t>
      </w:r>
      <w:proofErr w:type="spellEnd"/>
      <w:r w:rsidRPr="00964FA1">
        <w:t xml:space="preserve">, D., </w:t>
      </w:r>
      <w:proofErr w:type="spellStart"/>
      <w:r w:rsidRPr="00964FA1">
        <w:t>McCloud</w:t>
      </w:r>
      <w:proofErr w:type="spellEnd"/>
      <w:r w:rsidRPr="00964FA1">
        <w:t xml:space="preserve">, R., </w:t>
      </w:r>
      <w:proofErr w:type="spellStart"/>
      <w:r w:rsidRPr="00964FA1">
        <w:t>Jessop</w:t>
      </w:r>
      <w:proofErr w:type="spellEnd"/>
      <w:r w:rsidRPr="00964FA1">
        <w:t xml:space="preserve">, L., …Duncan, P. (2017). </w:t>
      </w:r>
      <w:r w:rsidRPr="00964FA1">
        <w:rPr>
          <w:i/>
          <w:iCs/>
        </w:rPr>
        <w:t xml:space="preserve">An </w:t>
      </w:r>
      <w:proofErr w:type="spellStart"/>
      <w:r w:rsidRPr="00964FA1">
        <w:rPr>
          <w:i/>
          <w:iCs/>
        </w:rPr>
        <w:t>introduction</w:t>
      </w:r>
      <w:proofErr w:type="spellEnd"/>
      <w:r w:rsidRPr="00964FA1">
        <w:rPr>
          <w:i/>
          <w:iCs/>
        </w:rPr>
        <w:t xml:space="preserve"> </w:t>
      </w:r>
      <w:proofErr w:type="spellStart"/>
      <w:r w:rsidRPr="00964FA1">
        <w:rPr>
          <w:i/>
          <w:iCs/>
        </w:rPr>
        <w:t>to</w:t>
      </w:r>
      <w:proofErr w:type="spellEnd"/>
      <w:r w:rsidRPr="00964FA1">
        <w:rPr>
          <w:i/>
          <w:iCs/>
        </w:rPr>
        <w:t xml:space="preserve"> </w:t>
      </w:r>
      <w:proofErr w:type="spellStart"/>
      <w:r w:rsidRPr="00964FA1">
        <w:rPr>
          <w:i/>
          <w:iCs/>
        </w:rPr>
        <w:t>quantitative</w:t>
      </w:r>
      <w:proofErr w:type="spellEnd"/>
      <w:r w:rsidRPr="00964FA1">
        <w:rPr>
          <w:i/>
          <w:iCs/>
        </w:rPr>
        <w:t xml:space="preserve"> </w:t>
      </w:r>
      <w:proofErr w:type="spellStart"/>
      <w:r w:rsidRPr="00964FA1">
        <w:rPr>
          <w:i/>
          <w:iCs/>
        </w:rPr>
        <w:t>analysis</w:t>
      </w:r>
      <w:proofErr w:type="spellEnd"/>
      <w:r w:rsidRPr="00964FA1">
        <w:rPr>
          <w:i/>
          <w:iCs/>
        </w:rPr>
        <w:t xml:space="preserve"> </w:t>
      </w:r>
      <w:proofErr w:type="spellStart"/>
      <w:r w:rsidRPr="00964FA1">
        <w:rPr>
          <w:i/>
          <w:iCs/>
        </w:rPr>
        <w:t>in</w:t>
      </w:r>
      <w:proofErr w:type="spellEnd"/>
      <w:r w:rsidRPr="00964FA1">
        <w:rPr>
          <w:i/>
          <w:iCs/>
        </w:rPr>
        <w:t xml:space="preserve"> </w:t>
      </w:r>
      <w:proofErr w:type="spellStart"/>
      <w:r w:rsidRPr="00964FA1">
        <w:rPr>
          <w:i/>
          <w:iCs/>
        </w:rPr>
        <w:t>finance</w:t>
      </w:r>
      <w:proofErr w:type="spellEnd"/>
      <w:r w:rsidRPr="00964FA1">
        <w:t xml:space="preserve">. </w:t>
      </w:r>
      <w:proofErr w:type="spellStart"/>
      <w:r w:rsidRPr="00964FA1">
        <w:t>Houghton</w:t>
      </w:r>
      <w:proofErr w:type="spellEnd"/>
      <w:r w:rsidRPr="00964FA1">
        <w:t>.</w:t>
      </w:r>
    </w:p>
    <w:p w14:paraId="47F34C81" w14:textId="37F7FED0" w:rsidR="006805CE" w:rsidRPr="00C540BC" w:rsidRDefault="006805CE" w:rsidP="007D35AB">
      <w:pPr>
        <w:pStyle w:val="Heimildaskr1"/>
      </w:pPr>
      <w:proofErr w:type="spellStart"/>
      <w:r w:rsidRPr="00C540BC">
        <w:t>Miles</w:t>
      </w:r>
      <w:proofErr w:type="spellEnd"/>
      <w:r w:rsidRPr="00C540BC">
        <w:t xml:space="preserve">, W. (2002). Financial </w:t>
      </w:r>
      <w:proofErr w:type="spellStart"/>
      <w:r w:rsidRPr="00C540BC">
        <w:t>Deregulation</w:t>
      </w:r>
      <w:proofErr w:type="spellEnd"/>
      <w:r w:rsidRPr="00C540BC">
        <w:t xml:space="preserve"> </w:t>
      </w:r>
      <w:proofErr w:type="spellStart"/>
      <w:r w:rsidRPr="00C540BC">
        <w:t>and</w:t>
      </w:r>
      <w:proofErr w:type="spellEnd"/>
      <w:r w:rsidRPr="00C540BC">
        <w:t xml:space="preserve"> </w:t>
      </w:r>
      <w:proofErr w:type="spellStart"/>
      <w:r w:rsidRPr="00C540BC">
        <w:t>Volatility</w:t>
      </w:r>
      <w:proofErr w:type="spellEnd"/>
      <w:r w:rsidRPr="00C540BC">
        <w:t xml:space="preserve"> </w:t>
      </w:r>
      <w:proofErr w:type="spellStart"/>
      <w:r w:rsidRPr="00C540BC">
        <w:t>in</w:t>
      </w:r>
      <w:proofErr w:type="spellEnd"/>
      <w:r w:rsidRPr="00C540BC">
        <w:t xml:space="preserve"> </w:t>
      </w:r>
      <w:proofErr w:type="spellStart"/>
      <w:r w:rsidRPr="00C540BC">
        <w:t>Emerging</w:t>
      </w:r>
      <w:proofErr w:type="spellEnd"/>
      <w:r w:rsidRPr="00C540BC">
        <w:t xml:space="preserve"> Equity Markets. </w:t>
      </w:r>
      <w:r w:rsidRPr="00C540BC">
        <w:rPr>
          <w:i/>
        </w:rPr>
        <w:t>Journal of Economic Development</w:t>
      </w:r>
      <w:r w:rsidRPr="00505F19">
        <w:rPr>
          <w:iCs/>
        </w:rPr>
        <w:t>,</w:t>
      </w:r>
      <w:r w:rsidRPr="00C540BC">
        <w:rPr>
          <w:i/>
        </w:rPr>
        <w:t xml:space="preserve"> 27</w:t>
      </w:r>
      <w:r w:rsidRPr="00505F19">
        <w:rPr>
          <w:iCs/>
        </w:rPr>
        <w:t>(2),</w:t>
      </w:r>
      <w:r w:rsidRPr="00C540BC">
        <w:t xml:space="preserve"> 113-126.</w:t>
      </w:r>
    </w:p>
    <w:p w14:paraId="5BCACE86" w14:textId="4F70DD31" w:rsidR="006805CE" w:rsidRPr="00C540BC" w:rsidRDefault="006805CE" w:rsidP="007D35AB">
      <w:pPr>
        <w:pStyle w:val="Heimildaskr1"/>
      </w:pPr>
      <w:proofErr w:type="spellStart"/>
      <w:r w:rsidRPr="00C540BC">
        <w:t>Mundell</w:t>
      </w:r>
      <w:proofErr w:type="spellEnd"/>
      <w:r w:rsidRPr="00C540BC">
        <w:t xml:space="preserve">, R. A. (2000). </w:t>
      </w:r>
      <w:proofErr w:type="spellStart"/>
      <w:r w:rsidRPr="00C540BC">
        <w:t>Currency</w:t>
      </w:r>
      <w:proofErr w:type="spellEnd"/>
      <w:r w:rsidRPr="00C540BC">
        <w:t xml:space="preserve"> </w:t>
      </w:r>
      <w:proofErr w:type="spellStart"/>
      <w:r w:rsidRPr="00C540BC">
        <w:t>Areas</w:t>
      </w:r>
      <w:proofErr w:type="spellEnd"/>
      <w:r w:rsidRPr="00C540BC">
        <w:t xml:space="preserve">, Exchange </w:t>
      </w:r>
      <w:proofErr w:type="spellStart"/>
      <w:r w:rsidRPr="00C540BC">
        <w:t>Rate</w:t>
      </w:r>
      <w:proofErr w:type="spellEnd"/>
      <w:r w:rsidRPr="00C540BC">
        <w:t xml:space="preserve"> Systems </w:t>
      </w:r>
      <w:proofErr w:type="spellStart"/>
      <w:r w:rsidRPr="00C540BC">
        <w:t>and</w:t>
      </w:r>
      <w:proofErr w:type="spellEnd"/>
      <w:r w:rsidRPr="00C540BC">
        <w:t xml:space="preserve"> International </w:t>
      </w:r>
      <w:proofErr w:type="spellStart"/>
      <w:r w:rsidRPr="00C540BC">
        <w:t>Monetary</w:t>
      </w:r>
      <w:proofErr w:type="spellEnd"/>
      <w:r w:rsidRPr="00C540BC">
        <w:t xml:space="preserve"> Reform. </w:t>
      </w:r>
      <w:r w:rsidRPr="00C540BC">
        <w:rPr>
          <w:i/>
        </w:rPr>
        <w:t xml:space="preserve">Journal of Applied </w:t>
      </w:r>
      <w:proofErr w:type="spellStart"/>
      <w:r w:rsidRPr="00C540BC">
        <w:rPr>
          <w:i/>
        </w:rPr>
        <w:t>Economics</w:t>
      </w:r>
      <w:proofErr w:type="spellEnd"/>
      <w:r w:rsidRPr="00505F19">
        <w:rPr>
          <w:iCs/>
        </w:rPr>
        <w:t xml:space="preserve">, </w:t>
      </w:r>
      <w:r w:rsidRPr="00C540BC">
        <w:rPr>
          <w:i/>
        </w:rPr>
        <w:t>3</w:t>
      </w:r>
      <w:r w:rsidRPr="00505F19">
        <w:rPr>
          <w:iCs/>
        </w:rPr>
        <w:t>(2),</w:t>
      </w:r>
      <w:r w:rsidRPr="00C540BC">
        <w:t xml:space="preserve"> 217-256.</w:t>
      </w:r>
      <w:r w:rsidR="00714A95">
        <w:t xml:space="preserve"> </w:t>
      </w:r>
      <w:r w:rsidR="00714A95" w:rsidRPr="00714A95">
        <w:t>https://doi.org/10.1080/15140326.2000.12040550</w:t>
      </w:r>
    </w:p>
    <w:p w14:paraId="0E61C678" w14:textId="77777777" w:rsidR="006805CE" w:rsidRPr="00C540BC" w:rsidRDefault="006805CE" w:rsidP="007D35AB">
      <w:pPr>
        <w:pStyle w:val="Heimildaskr1"/>
      </w:pPr>
      <w:proofErr w:type="spellStart"/>
      <w:r w:rsidRPr="00C540BC">
        <w:t>Quandt</w:t>
      </w:r>
      <w:proofErr w:type="spellEnd"/>
      <w:r w:rsidRPr="00C540BC">
        <w:t xml:space="preserve">, R. E. (1960). </w:t>
      </w:r>
      <w:proofErr w:type="spellStart"/>
      <w:r w:rsidRPr="00C540BC">
        <w:t>Tests</w:t>
      </w:r>
      <w:proofErr w:type="spellEnd"/>
      <w:r w:rsidRPr="00C540BC">
        <w:t xml:space="preserve"> of </w:t>
      </w:r>
      <w:proofErr w:type="spellStart"/>
      <w:r w:rsidRPr="00C540BC">
        <w:t>Hypothesis</w:t>
      </w:r>
      <w:proofErr w:type="spellEnd"/>
      <w:r w:rsidRPr="00C540BC">
        <w:t xml:space="preserve"> That a </w:t>
      </w:r>
      <w:proofErr w:type="spellStart"/>
      <w:r w:rsidRPr="00C540BC">
        <w:t>Linear</w:t>
      </w:r>
      <w:proofErr w:type="spellEnd"/>
      <w:r w:rsidRPr="00C540BC">
        <w:t xml:space="preserve"> </w:t>
      </w:r>
      <w:proofErr w:type="spellStart"/>
      <w:r w:rsidRPr="00C540BC">
        <w:t>Regression</w:t>
      </w:r>
      <w:proofErr w:type="spellEnd"/>
      <w:r w:rsidRPr="00C540BC">
        <w:t xml:space="preserve"> System </w:t>
      </w:r>
      <w:proofErr w:type="spellStart"/>
      <w:r w:rsidRPr="00C540BC">
        <w:t>Obeys</w:t>
      </w:r>
      <w:proofErr w:type="spellEnd"/>
      <w:r w:rsidRPr="00C540BC">
        <w:t xml:space="preserve"> Two </w:t>
      </w:r>
      <w:proofErr w:type="spellStart"/>
      <w:r w:rsidRPr="00C540BC">
        <w:t>Separate</w:t>
      </w:r>
      <w:proofErr w:type="spellEnd"/>
      <w:r w:rsidRPr="00C540BC">
        <w:t xml:space="preserve"> </w:t>
      </w:r>
      <w:proofErr w:type="spellStart"/>
      <w:r w:rsidRPr="00C540BC">
        <w:t>Regimes</w:t>
      </w:r>
      <w:proofErr w:type="spellEnd"/>
      <w:r w:rsidRPr="00C540BC">
        <w:t xml:space="preserve">. </w:t>
      </w:r>
      <w:r w:rsidRPr="00C540BC">
        <w:rPr>
          <w:i/>
        </w:rPr>
        <w:t xml:space="preserve">Journal of </w:t>
      </w:r>
      <w:proofErr w:type="spellStart"/>
      <w:r w:rsidRPr="00C540BC">
        <w:rPr>
          <w:i/>
        </w:rPr>
        <w:t>the</w:t>
      </w:r>
      <w:proofErr w:type="spellEnd"/>
      <w:r w:rsidRPr="00C540BC">
        <w:rPr>
          <w:i/>
        </w:rPr>
        <w:t xml:space="preserve"> American </w:t>
      </w:r>
      <w:proofErr w:type="spellStart"/>
      <w:r w:rsidRPr="00C540BC">
        <w:rPr>
          <w:i/>
        </w:rPr>
        <w:t>Statistical</w:t>
      </w:r>
      <w:proofErr w:type="spellEnd"/>
      <w:r w:rsidRPr="00C540BC">
        <w:rPr>
          <w:i/>
        </w:rPr>
        <w:t xml:space="preserve"> Association</w:t>
      </w:r>
      <w:r w:rsidRPr="002C5825">
        <w:rPr>
          <w:iCs/>
        </w:rPr>
        <w:t>,</w:t>
      </w:r>
      <w:r w:rsidRPr="00C540BC">
        <w:rPr>
          <w:i/>
        </w:rPr>
        <w:t xml:space="preserve"> 55</w:t>
      </w:r>
      <w:r w:rsidRPr="00C540BC">
        <w:t>(290), 324-330.</w:t>
      </w:r>
    </w:p>
    <w:p w14:paraId="5807B0A0" w14:textId="77777777" w:rsidR="006805CE" w:rsidRDefault="006805CE" w:rsidP="007D35AB">
      <w:pPr>
        <w:pStyle w:val="Heimildaskr1"/>
      </w:pPr>
      <w:r w:rsidRPr="00C540BC">
        <w:t>Seðlabanki Íslands</w:t>
      </w:r>
      <w:r>
        <w:t>.</w:t>
      </w:r>
      <w:r w:rsidRPr="00C540BC">
        <w:t xml:space="preserve"> (2003). </w:t>
      </w:r>
      <w:r w:rsidRPr="00C540BC">
        <w:rPr>
          <w:i/>
        </w:rPr>
        <w:t>Peningamál 14. rit – Inngrip Seðlabanka Íslands á innlendum gjaldeyrismarkaði og áhrif þeirra á gengi krónunnar</w:t>
      </w:r>
      <w:r w:rsidRPr="00C540BC">
        <w:t>. Seðlabanki Íslands.</w:t>
      </w:r>
    </w:p>
    <w:p w14:paraId="3A0FCB75" w14:textId="77777777" w:rsidR="006805CE" w:rsidRDefault="006805CE" w:rsidP="00D677C2">
      <w:pPr>
        <w:pStyle w:val="Heimildaskr1"/>
      </w:pPr>
      <w:r w:rsidRPr="00A05B14">
        <w:t xml:space="preserve">Stjórnarráðið (2021). </w:t>
      </w:r>
      <w:r w:rsidRPr="00A05B14">
        <w:rPr>
          <w:i/>
          <w:iCs/>
        </w:rPr>
        <w:t>Um jafnrétti kynjanna</w:t>
      </w:r>
      <w:r w:rsidRPr="00A05B14">
        <w:t>. https://www.stjornarradid.is/verkefni/</w:t>
      </w:r>
      <w:r>
        <w:br/>
      </w:r>
      <w:proofErr w:type="spellStart"/>
      <w:r w:rsidRPr="00A05B14">
        <w:t>mannrettindi</w:t>
      </w:r>
      <w:proofErr w:type="spellEnd"/>
      <w:r w:rsidRPr="00A05B14">
        <w:t>-og-</w:t>
      </w:r>
      <w:proofErr w:type="spellStart"/>
      <w:r w:rsidRPr="00A05B14">
        <w:t>jafnretti</w:t>
      </w:r>
      <w:proofErr w:type="spellEnd"/>
      <w:r w:rsidRPr="00A05B14">
        <w:t>/</w:t>
      </w:r>
      <w:proofErr w:type="spellStart"/>
      <w:r w:rsidRPr="00A05B14">
        <w:t>jafnretti</w:t>
      </w:r>
      <w:proofErr w:type="spellEnd"/>
      <w:r w:rsidRPr="00A05B14">
        <w:t>/um-</w:t>
      </w:r>
      <w:proofErr w:type="spellStart"/>
      <w:r w:rsidRPr="00A05B14">
        <w:t>jafnretti</w:t>
      </w:r>
      <w:proofErr w:type="spellEnd"/>
      <w:r w:rsidRPr="00A05B14">
        <w:t>-kynjanna/</w:t>
      </w:r>
    </w:p>
    <w:p w14:paraId="049EE59A" w14:textId="37C16909" w:rsidR="00E91450" w:rsidRPr="003F5FA9" w:rsidRDefault="00E91450" w:rsidP="00E91450">
      <w:pPr>
        <w:pStyle w:val="Heimildaskr1"/>
      </w:pPr>
      <w:proofErr w:type="spellStart"/>
      <w:r w:rsidRPr="003F5FA9">
        <w:t>Wahlberg</w:t>
      </w:r>
      <w:proofErr w:type="spellEnd"/>
      <w:r w:rsidRPr="003F5FA9">
        <w:t xml:space="preserve">, T. A., </w:t>
      </w:r>
      <w:proofErr w:type="spellStart"/>
      <w:r w:rsidRPr="003F5FA9">
        <w:t>Ramalho</w:t>
      </w:r>
      <w:proofErr w:type="spellEnd"/>
      <w:r w:rsidRPr="003F5FA9">
        <w:t xml:space="preserve">, N., og </w:t>
      </w:r>
      <w:proofErr w:type="spellStart"/>
      <w:r w:rsidRPr="003F5FA9">
        <w:t>Brochado</w:t>
      </w:r>
      <w:proofErr w:type="spellEnd"/>
      <w:r w:rsidRPr="003F5FA9">
        <w:t xml:space="preserve">, A. (2017). </w:t>
      </w:r>
      <w:proofErr w:type="spellStart"/>
      <w:r w:rsidRPr="003F5FA9">
        <w:t>Quality</w:t>
      </w:r>
      <w:proofErr w:type="spellEnd"/>
      <w:r w:rsidRPr="003F5FA9">
        <w:t xml:space="preserve"> of </w:t>
      </w:r>
      <w:proofErr w:type="spellStart"/>
      <w:r w:rsidRPr="003F5FA9">
        <w:t>working</w:t>
      </w:r>
      <w:proofErr w:type="spellEnd"/>
      <w:r w:rsidRPr="003F5FA9">
        <w:t xml:space="preserve"> </w:t>
      </w:r>
      <w:proofErr w:type="spellStart"/>
      <w:r w:rsidRPr="003F5FA9">
        <w:t>life</w:t>
      </w:r>
      <w:proofErr w:type="spellEnd"/>
      <w:r w:rsidRPr="003F5FA9">
        <w:t xml:space="preserve"> </w:t>
      </w:r>
      <w:proofErr w:type="spellStart"/>
      <w:r w:rsidRPr="003F5FA9">
        <w:t>and</w:t>
      </w:r>
      <w:proofErr w:type="spellEnd"/>
      <w:r w:rsidRPr="003F5FA9">
        <w:t xml:space="preserve"> </w:t>
      </w:r>
      <w:proofErr w:type="spellStart"/>
      <w:r w:rsidRPr="003F5FA9">
        <w:t>engagement</w:t>
      </w:r>
      <w:proofErr w:type="spellEnd"/>
      <w:r w:rsidRPr="003F5FA9">
        <w:t xml:space="preserve"> </w:t>
      </w:r>
      <w:proofErr w:type="spellStart"/>
      <w:r w:rsidRPr="003F5FA9">
        <w:t>in</w:t>
      </w:r>
      <w:proofErr w:type="spellEnd"/>
      <w:r w:rsidRPr="003F5FA9">
        <w:t xml:space="preserve"> </w:t>
      </w:r>
      <w:proofErr w:type="spellStart"/>
      <w:r w:rsidRPr="003F5FA9">
        <w:t>hostels</w:t>
      </w:r>
      <w:proofErr w:type="spellEnd"/>
      <w:r w:rsidRPr="003F5FA9">
        <w:t xml:space="preserve">. </w:t>
      </w:r>
      <w:proofErr w:type="spellStart"/>
      <w:r w:rsidRPr="003F5FA9">
        <w:rPr>
          <w:i/>
        </w:rPr>
        <w:t>Tourism</w:t>
      </w:r>
      <w:proofErr w:type="spellEnd"/>
      <w:r w:rsidRPr="003F5FA9">
        <w:rPr>
          <w:i/>
        </w:rPr>
        <w:t xml:space="preserve"> </w:t>
      </w:r>
      <w:proofErr w:type="spellStart"/>
      <w:r w:rsidRPr="003F5FA9">
        <w:rPr>
          <w:i/>
        </w:rPr>
        <w:t>Review</w:t>
      </w:r>
      <w:proofErr w:type="spellEnd"/>
      <w:r w:rsidRPr="003F5FA9">
        <w:rPr>
          <w:i/>
        </w:rPr>
        <w:t xml:space="preserve"> of AIEST - International Association of Scientific </w:t>
      </w:r>
      <w:proofErr w:type="spellStart"/>
      <w:r w:rsidRPr="003F5FA9">
        <w:rPr>
          <w:i/>
        </w:rPr>
        <w:t>Experts</w:t>
      </w:r>
      <w:proofErr w:type="spellEnd"/>
      <w:r w:rsidRPr="003F5FA9">
        <w:rPr>
          <w:i/>
        </w:rPr>
        <w:t xml:space="preserve"> </w:t>
      </w:r>
      <w:proofErr w:type="spellStart"/>
      <w:r w:rsidRPr="003F5FA9">
        <w:rPr>
          <w:i/>
        </w:rPr>
        <w:t>in</w:t>
      </w:r>
      <w:proofErr w:type="spellEnd"/>
      <w:r w:rsidRPr="003F5FA9">
        <w:rPr>
          <w:i/>
        </w:rPr>
        <w:t xml:space="preserve"> </w:t>
      </w:r>
      <w:proofErr w:type="spellStart"/>
      <w:r w:rsidRPr="003F5FA9">
        <w:rPr>
          <w:i/>
        </w:rPr>
        <w:t>Tourism</w:t>
      </w:r>
      <w:proofErr w:type="spellEnd"/>
      <w:r w:rsidRPr="003F5FA9">
        <w:t>,</w:t>
      </w:r>
      <w:r w:rsidRPr="003F5FA9">
        <w:rPr>
          <w:i/>
        </w:rPr>
        <w:t xml:space="preserve"> 72</w:t>
      </w:r>
      <w:r w:rsidRPr="003F5FA9">
        <w:t xml:space="preserve">(4), 411-428. </w:t>
      </w:r>
      <w:r w:rsidRPr="00E4544B">
        <w:t>https://doi.org/10.1108/TR-03-2017-0050</w:t>
      </w:r>
      <w:r>
        <w:t xml:space="preserve">. </w:t>
      </w:r>
    </w:p>
    <w:p w14:paraId="0AFD1F79" w14:textId="77777777" w:rsidR="006805CE" w:rsidRDefault="006805CE" w:rsidP="00861218">
      <w:pPr>
        <w:pStyle w:val="Heimildaskr1"/>
      </w:pPr>
      <w:proofErr w:type="spellStart"/>
      <w:r w:rsidRPr="004D6734">
        <w:t>Yin</w:t>
      </w:r>
      <w:proofErr w:type="spellEnd"/>
      <w:r w:rsidRPr="004D6734">
        <w:t xml:space="preserve">, R. K. (2014). </w:t>
      </w:r>
      <w:proofErr w:type="spellStart"/>
      <w:r w:rsidRPr="004D6734">
        <w:rPr>
          <w:i/>
          <w:iCs/>
        </w:rPr>
        <w:t>Case</w:t>
      </w:r>
      <w:proofErr w:type="spellEnd"/>
      <w:r w:rsidRPr="004D6734">
        <w:rPr>
          <w:i/>
          <w:iCs/>
        </w:rPr>
        <w:t xml:space="preserve"> </w:t>
      </w:r>
      <w:proofErr w:type="spellStart"/>
      <w:r w:rsidRPr="004D6734">
        <w:rPr>
          <w:i/>
          <w:iCs/>
        </w:rPr>
        <w:t>study</w:t>
      </w:r>
      <w:proofErr w:type="spellEnd"/>
      <w:r w:rsidRPr="004D6734">
        <w:rPr>
          <w:i/>
          <w:iCs/>
        </w:rPr>
        <w:t xml:space="preserve"> </w:t>
      </w:r>
      <w:proofErr w:type="spellStart"/>
      <w:r w:rsidRPr="004D6734">
        <w:rPr>
          <w:i/>
          <w:iCs/>
        </w:rPr>
        <w:t>research</w:t>
      </w:r>
      <w:proofErr w:type="spellEnd"/>
      <w:r w:rsidRPr="004D6734">
        <w:rPr>
          <w:i/>
          <w:iCs/>
        </w:rPr>
        <w:t xml:space="preserve">: </w:t>
      </w:r>
      <w:proofErr w:type="spellStart"/>
      <w:r w:rsidRPr="004D6734">
        <w:rPr>
          <w:i/>
          <w:iCs/>
        </w:rPr>
        <w:t>Design</w:t>
      </w:r>
      <w:proofErr w:type="spellEnd"/>
      <w:r w:rsidRPr="004D6734">
        <w:rPr>
          <w:i/>
          <w:iCs/>
        </w:rPr>
        <w:t xml:space="preserve"> </w:t>
      </w:r>
      <w:proofErr w:type="spellStart"/>
      <w:r w:rsidRPr="004D6734">
        <w:rPr>
          <w:i/>
          <w:iCs/>
        </w:rPr>
        <w:t>and</w:t>
      </w:r>
      <w:proofErr w:type="spellEnd"/>
      <w:r w:rsidRPr="004D6734">
        <w:rPr>
          <w:i/>
          <w:iCs/>
        </w:rPr>
        <w:t xml:space="preserve"> </w:t>
      </w:r>
      <w:proofErr w:type="spellStart"/>
      <w:r w:rsidRPr="004D6734">
        <w:rPr>
          <w:i/>
          <w:iCs/>
        </w:rPr>
        <w:t>methods</w:t>
      </w:r>
      <w:proofErr w:type="spellEnd"/>
      <w:r w:rsidRPr="004D6734">
        <w:t xml:space="preserve"> (5. </w:t>
      </w:r>
      <w:r>
        <w:t>útgáfa</w:t>
      </w:r>
      <w:r w:rsidRPr="004D6734">
        <w:t xml:space="preserve">). </w:t>
      </w:r>
      <w:proofErr w:type="spellStart"/>
      <w:r w:rsidRPr="004D6734">
        <w:t>Sage</w:t>
      </w:r>
      <w:proofErr w:type="spellEnd"/>
      <w:r w:rsidRPr="004D6734">
        <w:t xml:space="preserve"> </w:t>
      </w:r>
      <w:proofErr w:type="spellStart"/>
      <w:r w:rsidRPr="004D6734">
        <w:t>Publications</w:t>
      </w:r>
      <w:proofErr w:type="spellEnd"/>
      <w:r w:rsidRPr="004D6734">
        <w:t xml:space="preserve">. </w:t>
      </w:r>
    </w:p>
    <w:p w14:paraId="5E55BF70" w14:textId="4AF9833A" w:rsidR="001B6FD0" w:rsidRPr="003F5FA9" w:rsidRDefault="001B6FD0" w:rsidP="001B6FD0">
      <w:pPr>
        <w:pStyle w:val="Heimildaskr1"/>
      </w:pPr>
      <w:proofErr w:type="spellStart"/>
      <w:r w:rsidRPr="003F5FA9">
        <w:t>Zghidi</w:t>
      </w:r>
      <w:proofErr w:type="spellEnd"/>
      <w:r w:rsidRPr="003F5FA9">
        <w:t xml:space="preserve">, </w:t>
      </w:r>
      <w:r>
        <w:t xml:space="preserve">B. </w:t>
      </w:r>
      <w:r w:rsidRPr="003F5FA9">
        <w:t xml:space="preserve">A. og </w:t>
      </w:r>
      <w:proofErr w:type="spellStart"/>
      <w:r w:rsidRPr="003F5FA9">
        <w:t>Zaiem</w:t>
      </w:r>
      <w:proofErr w:type="spellEnd"/>
      <w:r w:rsidRPr="003F5FA9">
        <w:t xml:space="preserve">, I. (2017). Service </w:t>
      </w:r>
      <w:proofErr w:type="spellStart"/>
      <w:r w:rsidRPr="003F5FA9">
        <w:t>orientation</w:t>
      </w:r>
      <w:proofErr w:type="spellEnd"/>
      <w:r w:rsidRPr="003F5FA9">
        <w:t xml:space="preserve"> </w:t>
      </w:r>
      <w:proofErr w:type="spellStart"/>
      <w:r w:rsidRPr="003F5FA9">
        <w:t>as</w:t>
      </w:r>
      <w:proofErr w:type="spellEnd"/>
      <w:r w:rsidRPr="003F5FA9">
        <w:t xml:space="preserve"> a </w:t>
      </w:r>
      <w:proofErr w:type="spellStart"/>
      <w:r w:rsidRPr="003F5FA9">
        <w:t>strategic</w:t>
      </w:r>
      <w:proofErr w:type="spellEnd"/>
      <w:r w:rsidRPr="003F5FA9">
        <w:t xml:space="preserve"> </w:t>
      </w:r>
      <w:proofErr w:type="spellStart"/>
      <w:r w:rsidRPr="003F5FA9">
        <w:t>marketing</w:t>
      </w:r>
      <w:proofErr w:type="spellEnd"/>
      <w:r w:rsidRPr="003F5FA9">
        <w:t xml:space="preserve"> </w:t>
      </w:r>
      <w:proofErr w:type="spellStart"/>
      <w:r w:rsidRPr="003F5FA9">
        <w:t>tool</w:t>
      </w:r>
      <w:proofErr w:type="spellEnd"/>
      <w:r w:rsidRPr="003F5FA9">
        <w:t xml:space="preserve">: The </w:t>
      </w:r>
      <w:proofErr w:type="spellStart"/>
      <w:r w:rsidRPr="003F5FA9">
        <w:t>moderating</w:t>
      </w:r>
      <w:proofErr w:type="spellEnd"/>
      <w:r w:rsidRPr="003F5FA9">
        <w:t xml:space="preserve"> </w:t>
      </w:r>
      <w:proofErr w:type="spellStart"/>
      <w:r w:rsidRPr="003F5FA9">
        <w:t>effect</w:t>
      </w:r>
      <w:proofErr w:type="spellEnd"/>
      <w:r w:rsidRPr="003F5FA9">
        <w:t xml:space="preserve"> of </w:t>
      </w:r>
      <w:proofErr w:type="spellStart"/>
      <w:r w:rsidRPr="003F5FA9">
        <w:t>business</w:t>
      </w:r>
      <w:proofErr w:type="spellEnd"/>
      <w:r w:rsidRPr="003F5FA9">
        <w:t xml:space="preserve"> </w:t>
      </w:r>
      <w:proofErr w:type="spellStart"/>
      <w:r w:rsidRPr="003F5FA9">
        <w:t>sector</w:t>
      </w:r>
      <w:proofErr w:type="spellEnd"/>
      <w:r w:rsidRPr="003F5FA9">
        <w:t xml:space="preserve">. </w:t>
      </w:r>
      <w:proofErr w:type="spellStart"/>
      <w:r w:rsidRPr="003F5FA9">
        <w:rPr>
          <w:i/>
        </w:rPr>
        <w:t>Competitiveness</w:t>
      </w:r>
      <w:proofErr w:type="spellEnd"/>
      <w:r w:rsidRPr="003F5FA9">
        <w:rPr>
          <w:i/>
        </w:rPr>
        <w:t xml:space="preserve"> </w:t>
      </w:r>
      <w:proofErr w:type="spellStart"/>
      <w:r w:rsidRPr="003F5FA9">
        <w:rPr>
          <w:i/>
        </w:rPr>
        <w:t>Review</w:t>
      </w:r>
      <w:proofErr w:type="spellEnd"/>
      <w:r w:rsidRPr="003F5FA9">
        <w:t>,</w:t>
      </w:r>
      <w:r w:rsidRPr="003F5FA9">
        <w:rPr>
          <w:i/>
        </w:rPr>
        <w:t xml:space="preserve"> 27</w:t>
      </w:r>
      <w:r w:rsidRPr="003F5FA9">
        <w:t xml:space="preserve">(1), 40-61. </w:t>
      </w:r>
      <w:r w:rsidRPr="001B6FD0">
        <w:t>https://doi.org/10.1108/CR-02-2015-0012</w:t>
      </w:r>
      <w:r>
        <w:t xml:space="preserve">. </w:t>
      </w:r>
    </w:p>
    <w:p w14:paraId="104FBEC2" w14:textId="77777777" w:rsidR="001B6FD0" w:rsidRPr="004D6734" w:rsidRDefault="001B6FD0" w:rsidP="00861218">
      <w:pPr>
        <w:pStyle w:val="Heimildaskr1"/>
      </w:pPr>
    </w:p>
    <w:p w14:paraId="7C2E3D8B" w14:textId="02349CD8" w:rsidR="008B17C1" w:rsidRPr="00C540BC" w:rsidRDefault="00DB7042" w:rsidP="00D677C2">
      <w:pPr>
        <w:pStyle w:val="Heading1"/>
        <w:numPr>
          <w:ilvl w:val="0"/>
          <w:numId w:val="0"/>
        </w:numPr>
      </w:pPr>
      <w:r w:rsidRPr="00C540BC">
        <w:br w:type="page"/>
      </w:r>
      <w:r w:rsidR="008B17C1" w:rsidRPr="00C540BC">
        <w:lastRenderedPageBreak/>
        <w:t>Viðauki</w:t>
      </w:r>
    </w:p>
    <w:p w14:paraId="7093263A" w14:textId="044F1C7F" w:rsidR="003965FE" w:rsidRPr="00C540BC" w:rsidRDefault="00365DD5" w:rsidP="00365DD5">
      <w:pPr>
        <w:ind w:firstLine="0"/>
      </w:pPr>
      <w:r w:rsidRPr="00C540BC">
        <w:t>Ef þörf er á.</w:t>
      </w:r>
    </w:p>
    <w:p w14:paraId="582E67E5" w14:textId="77777777" w:rsidR="003965FE" w:rsidRPr="00C540BC" w:rsidRDefault="003965FE" w:rsidP="003965FE">
      <w:pPr>
        <w:jc w:val="center"/>
      </w:pPr>
    </w:p>
    <w:sectPr w:rsidR="003965FE" w:rsidRPr="00C540BC" w:rsidSect="002F12D2">
      <w:headerReference w:type="even" r:id="rId14"/>
      <w:headerReference w:type="default" r:id="rId15"/>
      <w:headerReference w:type="first" r:id="rId16"/>
      <w:footerReference w:type="first" r:id="rId17"/>
      <w:pgSz w:w="11900" w:h="16840"/>
      <w:pgMar w:top="1418" w:right="1410" w:bottom="1418" w:left="1418" w:header="720" w:footer="720" w:gutter="0"/>
      <w:pgNumType w:start="47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FC836" w14:textId="77777777" w:rsidR="004F77B4" w:rsidRDefault="004F77B4" w:rsidP="0058604F">
      <w:r>
        <w:separator/>
      </w:r>
    </w:p>
  </w:endnote>
  <w:endnote w:type="continuationSeparator" w:id="0">
    <w:p w14:paraId="2759BF89" w14:textId="77777777" w:rsidR="004F77B4" w:rsidRDefault="004F77B4" w:rsidP="0058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??">
    <w:altName w:val="Yu Gothic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C3CB0" w14:textId="3C6B2BDD" w:rsidR="002D489C" w:rsidRDefault="002D489C" w:rsidP="002D489C">
    <w:pPr>
      <w:pStyle w:val="Footer"/>
      <w:ind w:firstLine="0"/>
      <w:rPr>
        <w:noProof/>
        <w:sz w:val="20"/>
        <w:szCs w:val="20"/>
      </w:rPr>
    </w:pPr>
    <w:r w:rsidRPr="002D489C">
      <w:rPr>
        <w:noProof/>
        <w:sz w:val="20"/>
        <w:szCs w:val="20"/>
      </w:rPr>
      <w:t>This work is licensed under a Creative Commons Attribution 4.0 License.</w:t>
    </w:r>
  </w:p>
  <w:p w14:paraId="767E8A3C" w14:textId="77777777" w:rsidR="00C54949" w:rsidRPr="002D489C" w:rsidRDefault="00C54949" w:rsidP="002D489C">
    <w:pPr>
      <w:pStyle w:val="Footer"/>
      <w:ind w:firstLine="0"/>
      <w:rPr>
        <w:noProof/>
        <w:sz w:val="20"/>
        <w:szCs w:val="20"/>
      </w:rPr>
    </w:pPr>
  </w:p>
  <w:p w14:paraId="456468E2" w14:textId="77777777" w:rsidR="002D489C" w:rsidRPr="002D489C" w:rsidRDefault="002D489C" w:rsidP="002D489C">
    <w:pPr>
      <w:pStyle w:val="Footer"/>
      <w:ind w:firstLine="0"/>
      <w:rPr>
        <w:noProof/>
        <w:sz w:val="20"/>
        <w:szCs w:val="20"/>
      </w:rPr>
    </w:pPr>
  </w:p>
  <w:p w14:paraId="5ED8EFDD" w14:textId="4F889261" w:rsidR="004730F5" w:rsidRPr="005C3056" w:rsidRDefault="004730F5" w:rsidP="002D489C">
    <w:pPr>
      <w:pStyle w:val="Footer"/>
      <w:ind w:firstLine="0"/>
      <w:rPr>
        <w:i/>
        <w:noProof/>
        <w:sz w:val="20"/>
        <w:szCs w:val="20"/>
      </w:rPr>
    </w:pPr>
    <w:r w:rsidRPr="002D489C">
      <w:rPr>
        <w:i/>
        <w:noProof/>
        <w:sz w:val="20"/>
        <w:szCs w:val="20"/>
      </w:rPr>
      <w:sym w:font="Symbol" w:char="F0D3"/>
    </w:r>
    <w:r w:rsidRPr="002D489C">
      <w:rPr>
        <w:i/>
        <w:noProof/>
        <w:sz w:val="20"/>
        <w:szCs w:val="20"/>
      </w:rPr>
      <w:t xml:space="preserve"> Tímarit um viðskipti og efnahagsmál</w:t>
    </w:r>
    <w:r w:rsidRPr="00F2644B">
      <w:rPr>
        <w:i/>
        <w:noProof/>
        <w:sz w:val="20"/>
        <w:szCs w:val="20"/>
      </w:rPr>
      <w:tab/>
    </w:r>
    <w:r w:rsidRPr="00F2644B">
      <w:rPr>
        <w:i/>
        <w:noProof/>
        <w:sz w:val="20"/>
        <w:szCs w:val="20"/>
      </w:rPr>
      <w:tab/>
      <w:t>www.efnahagsmal.is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37CE6" w14:textId="77777777" w:rsidR="004F77B4" w:rsidRDefault="004F77B4" w:rsidP="0058604F">
      <w:r>
        <w:separator/>
      </w:r>
    </w:p>
  </w:footnote>
  <w:footnote w:type="continuationSeparator" w:id="0">
    <w:p w14:paraId="628E2417" w14:textId="77777777" w:rsidR="004F77B4" w:rsidRDefault="004F77B4" w:rsidP="0058604F">
      <w:r>
        <w:continuationSeparator/>
      </w:r>
    </w:p>
  </w:footnote>
  <w:footnote w:id="1">
    <w:p w14:paraId="4770D6C7" w14:textId="35976369" w:rsidR="00C54949" w:rsidRDefault="00C54949" w:rsidP="00C5494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54949">
        <w:t>H</w:t>
      </w:r>
      <w:r>
        <w:t>öfundur (fyrsti höfundur) er [starfsheiti/námstitill]</w:t>
      </w:r>
      <w:r w:rsidRPr="00C54949">
        <w:t xml:space="preserve"> við </w:t>
      </w:r>
      <w:r>
        <w:t>[vinnustaður]</w:t>
      </w:r>
      <w:r w:rsidRPr="00C54949">
        <w:t xml:space="preserve">. Netfang: </w:t>
      </w:r>
      <w:proofErr w:type="spellStart"/>
      <w:r w:rsidRPr="00C54949">
        <w:t>xxx@xxx.xx</w:t>
      </w:r>
      <w:proofErr w:type="spellEnd"/>
      <w:r w:rsidRPr="00C54949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7AC35" w14:textId="09169400" w:rsidR="004730F5" w:rsidRPr="00363544" w:rsidRDefault="004730F5" w:rsidP="00363544">
    <w:pPr>
      <w:pStyle w:val="Header"/>
      <w:ind w:firstLine="0"/>
      <w:rPr>
        <w:i/>
      </w:rPr>
    </w:pPr>
    <w:r w:rsidRPr="00E22094">
      <w:rPr>
        <w:rStyle w:val="PageNumber"/>
        <w:i/>
        <w:sz w:val="20"/>
        <w:szCs w:val="20"/>
      </w:rPr>
      <w:fldChar w:fldCharType="begin"/>
    </w:r>
    <w:r w:rsidRPr="00E22094">
      <w:rPr>
        <w:rStyle w:val="PageNumber"/>
        <w:i/>
        <w:sz w:val="20"/>
        <w:szCs w:val="20"/>
      </w:rPr>
      <w:instrText xml:space="preserve"> PAGE </w:instrText>
    </w:r>
    <w:r w:rsidRPr="00E22094">
      <w:rPr>
        <w:rStyle w:val="PageNumber"/>
        <w:i/>
        <w:sz w:val="20"/>
        <w:szCs w:val="20"/>
      </w:rPr>
      <w:fldChar w:fldCharType="separate"/>
    </w:r>
    <w:r w:rsidR="007A43EA">
      <w:rPr>
        <w:rStyle w:val="PageNumber"/>
        <w:i/>
        <w:noProof/>
        <w:sz w:val="20"/>
        <w:szCs w:val="20"/>
      </w:rPr>
      <w:t>50</w:t>
    </w:r>
    <w:r w:rsidRPr="00E22094">
      <w:rPr>
        <w:rStyle w:val="PageNumber"/>
        <w:i/>
        <w:sz w:val="20"/>
        <w:szCs w:val="20"/>
      </w:rPr>
      <w:fldChar w:fldCharType="end"/>
    </w:r>
    <w:r w:rsidRPr="00E22094">
      <w:rPr>
        <w:rStyle w:val="PageNumber"/>
        <w:i/>
        <w:sz w:val="20"/>
        <w:szCs w:val="20"/>
      </w:rPr>
      <w:t xml:space="preserve"> </w:t>
    </w:r>
    <w:r>
      <w:rPr>
        <w:rStyle w:val="PageNumber"/>
        <w:i/>
        <w:sz w:val="20"/>
        <w:szCs w:val="20"/>
      </w:rPr>
      <w:t xml:space="preserve"> </w:t>
    </w:r>
    <w:r w:rsidRPr="00E22094">
      <w:rPr>
        <w:rStyle w:val="PageNumber"/>
        <w:i/>
        <w:sz w:val="20"/>
        <w:szCs w:val="20"/>
      </w:rPr>
      <w:t>Tímarit um viðskipti og efnahagsmál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8107" w14:textId="5E7A42DF" w:rsidR="004730F5" w:rsidRDefault="004730F5" w:rsidP="00363544">
    <w:pPr>
      <w:pStyle w:val="Header"/>
      <w:jc w:val="right"/>
    </w:pPr>
    <w:r>
      <w:rPr>
        <w:rStyle w:val="PageNumber"/>
        <w:i/>
        <w:sz w:val="20"/>
        <w:szCs w:val="20"/>
      </w:rPr>
      <w:t xml:space="preserve">Höfundar: Stuttur titill  </w:t>
    </w:r>
    <w:r w:rsidRPr="008F3C4E">
      <w:rPr>
        <w:rStyle w:val="PageNumber"/>
        <w:sz w:val="20"/>
        <w:szCs w:val="20"/>
      </w:rPr>
      <w:fldChar w:fldCharType="begin"/>
    </w:r>
    <w:r w:rsidRPr="008F3C4E">
      <w:rPr>
        <w:rStyle w:val="PageNumber"/>
        <w:sz w:val="20"/>
        <w:szCs w:val="20"/>
      </w:rPr>
      <w:instrText xml:space="preserve"> PAGE </w:instrText>
    </w:r>
    <w:r w:rsidRPr="008F3C4E">
      <w:rPr>
        <w:rStyle w:val="PageNumber"/>
        <w:sz w:val="20"/>
        <w:szCs w:val="20"/>
      </w:rPr>
      <w:fldChar w:fldCharType="separate"/>
    </w:r>
    <w:r w:rsidR="007A43EA">
      <w:rPr>
        <w:rStyle w:val="PageNumber"/>
        <w:noProof/>
        <w:sz w:val="20"/>
        <w:szCs w:val="20"/>
      </w:rPr>
      <w:t>49</w:t>
    </w:r>
    <w:r w:rsidRPr="008F3C4E">
      <w:rPr>
        <w:rStyle w:val="PageNumber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9EBAA" w14:textId="11354D63" w:rsidR="004730F5" w:rsidRPr="000F65D9" w:rsidRDefault="004730F5" w:rsidP="000F65D9">
    <w:pPr>
      <w:pStyle w:val="Header"/>
      <w:tabs>
        <w:tab w:val="clear" w:pos="4320"/>
        <w:tab w:val="right" w:pos="9072"/>
      </w:tabs>
      <w:jc w:val="left"/>
      <w:rPr>
        <w:i/>
        <w:sz w:val="20"/>
        <w:szCs w:val="20"/>
      </w:rPr>
    </w:pPr>
    <w:r>
      <w:rPr>
        <w:noProof/>
        <w:lang w:eastAsia="is-IS"/>
      </w:rPr>
      <w:drawing>
        <wp:anchor distT="0" distB="0" distL="114300" distR="114300" simplePos="0" relativeHeight="251659264" behindDoc="0" locked="0" layoutInCell="1" allowOverlap="1" wp14:anchorId="721DF4DA" wp14:editId="02473AF2">
          <wp:simplePos x="0" y="0"/>
          <wp:positionH relativeFrom="column">
            <wp:posOffset>0</wp:posOffset>
          </wp:positionH>
          <wp:positionV relativeFrom="paragraph">
            <wp:posOffset>-266700</wp:posOffset>
          </wp:positionV>
          <wp:extent cx="717550" cy="717550"/>
          <wp:effectExtent l="0" t="0" r="0" b="0"/>
          <wp:wrapTight wrapText="bothSides">
            <wp:wrapPolygon edited="0">
              <wp:start x="0" y="0"/>
              <wp:lineTo x="0" y="10704"/>
              <wp:lineTo x="3058" y="20644"/>
              <wp:lineTo x="20644" y="20644"/>
              <wp:lineTo x="20644" y="6881"/>
              <wp:lineTo x="12234" y="0"/>
              <wp:lineTo x="0" y="0"/>
            </wp:wrapPolygon>
          </wp:wrapTight>
          <wp:docPr id="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sz w:val="20"/>
        <w:szCs w:val="20"/>
      </w:rPr>
      <w:tab/>
    </w:r>
    <w:r w:rsidRPr="00F2644B">
      <w:rPr>
        <w:i/>
        <w:noProof/>
        <w:sz w:val="20"/>
        <w:szCs w:val="20"/>
      </w:rPr>
      <w:t xml:space="preserve">Tímarit um viðskipti og efnahagsmál, </w:t>
    </w:r>
    <w:r>
      <w:rPr>
        <w:i/>
        <w:noProof/>
        <w:sz w:val="20"/>
        <w:szCs w:val="20"/>
      </w:rPr>
      <w:t>x</w:t>
    </w:r>
    <w:r w:rsidRPr="00F2644B">
      <w:rPr>
        <w:i/>
        <w:noProof/>
        <w:sz w:val="20"/>
        <w:szCs w:val="20"/>
      </w:rPr>
      <w:t xml:space="preserve">. árgangur, 1. </w:t>
    </w:r>
    <w:r w:rsidRPr="00F2644B">
      <w:rPr>
        <w:i/>
        <w:noProof/>
        <w:sz w:val="20"/>
        <w:szCs w:val="20"/>
      </w:rPr>
      <w:t>tö</w:t>
    </w:r>
    <w:r>
      <w:rPr>
        <w:i/>
        <w:noProof/>
        <w:sz w:val="20"/>
        <w:szCs w:val="20"/>
      </w:rPr>
      <w:t>lublað, 20</w:t>
    </w:r>
    <w:r w:rsidR="001920B5">
      <w:rPr>
        <w:i/>
        <w:noProof/>
        <w:sz w:val="20"/>
        <w:szCs w:val="20"/>
      </w:rPr>
      <w:t>2</w:t>
    </w:r>
    <w:r>
      <w:rPr>
        <w:i/>
        <w:noProof/>
        <w:sz w:val="20"/>
        <w:szCs w:val="20"/>
      </w:rPr>
      <w:t>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54679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42AF0"/>
    <w:multiLevelType w:val="multilevel"/>
    <w:tmpl w:val="2DA0A5C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5D323D6"/>
    <w:multiLevelType w:val="hybridMultilevel"/>
    <w:tmpl w:val="2FAAE7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B060D"/>
    <w:multiLevelType w:val="hybridMultilevel"/>
    <w:tmpl w:val="A39C3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F7CFF"/>
    <w:multiLevelType w:val="hybridMultilevel"/>
    <w:tmpl w:val="6CBA8D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3411C"/>
    <w:multiLevelType w:val="hybridMultilevel"/>
    <w:tmpl w:val="A6AA72A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60CBA"/>
    <w:multiLevelType w:val="hybridMultilevel"/>
    <w:tmpl w:val="2FAAE7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F5AB0"/>
    <w:multiLevelType w:val="hybridMultilevel"/>
    <w:tmpl w:val="66C620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149F9"/>
    <w:multiLevelType w:val="hybridMultilevel"/>
    <w:tmpl w:val="2FAAE7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417003">
    <w:abstractNumId w:val="3"/>
  </w:num>
  <w:num w:numId="2" w16cid:durableId="44333514">
    <w:abstractNumId w:val="4"/>
  </w:num>
  <w:num w:numId="3" w16cid:durableId="1939949940">
    <w:abstractNumId w:val="8"/>
  </w:num>
  <w:num w:numId="4" w16cid:durableId="1422525652">
    <w:abstractNumId w:val="7"/>
  </w:num>
  <w:num w:numId="5" w16cid:durableId="77869939">
    <w:abstractNumId w:val="6"/>
  </w:num>
  <w:num w:numId="6" w16cid:durableId="278799263">
    <w:abstractNumId w:val="2"/>
  </w:num>
  <w:num w:numId="7" w16cid:durableId="1629776340">
    <w:abstractNumId w:val="0"/>
  </w:num>
  <w:num w:numId="8" w16cid:durableId="1842314638">
    <w:abstractNumId w:val="1"/>
  </w:num>
  <w:num w:numId="9" w16cid:durableId="216864538">
    <w:abstractNumId w:val="1"/>
  </w:num>
  <w:num w:numId="10" w16cid:durableId="1153065726">
    <w:abstractNumId w:val="1"/>
  </w:num>
  <w:num w:numId="11" w16cid:durableId="1794784100">
    <w:abstractNumId w:val="1"/>
  </w:num>
  <w:num w:numId="12" w16cid:durableId="1836920490">
    <w:abstractNumId w:val="1"/>
  </w:num>
  <w:num w:numId="13" w16cid:durableId="23797157">
    <w:abstractNumId w:val="1"/>
  </w:num>
  <w:num w:numId="14" w16cid:durableId="1961253650">
    <w:abstractNumId w:val="1"/>
  </w:num>
  <w:num w:numId="15" w16cid:durableId="856427251">
    <w:abstractNumId w:val="1"/>
  </w:num>
  <w:num w:numId="16" w16cid:durableId="1773427757">
    <w:abstractNumId w:val="1"/>
  </w:num>
  <w:num w:numId="17" w16cid:durableId="631638035">
    <w:abstractNumId w:val="1"/>
  </w:num>
  <w:num w:numId="18" w16cid:durableId="504709657">
    <w:abstractNumId w:val="1"/>
  </w:num>
  <w:num w:numId="19" w16cid:durableId="604385643">
    <w:abstractNumId w:val="1"/>
  </w:num>
  <w:num w:numId="20" w16cid:durableId="20506409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F47"/>
    <w:rsid w:val="00000602"/>
    <w:rsid w:val="00001B6B"/>
    <w:rsid w:val="00004E77"/>
    <w:rsid w:val="000054D3"/>
    <w:rsid w:val="000103C7"/>
    <w:rsid w:val="00011478"/>
    <w:rsid w:val="00011AB2"/>
    <w:rsid w:val="0001495A"/>
    <w:rsid w:val="00020D6B"/>
    <w:rsid w:val="00023396"/>
    <w:rsid w:val="0002605D"/>
    <w:rsid w:val="0002758B"/>
    <w:rsid w:val="00033DFD"/>
    <w:rsid w:val="000361DF"/>
    <w:rsid w:val="00036233"/>
    <w:rsid w:val="000403E6"/>
    <w:rsid w:val="00041122"/>
    <w:rsid w:val="00045357"/>
    <w:rsid w:val="000453E0"/>
    <w:rsid w:val="00046759"/>
    <w:rsid w:val="00051A8F"/>
    <w:rsid w:val="000564BD"/>
    <w:rsid w:val="00062425"/>
    <w:rsid w:val="0006288A"/>
    <w:rsid w:val="000641AD"/>
    <w:rsid w:val="00067917"/>
    <w:rsid w:val="00067952"/>
    <w:rsid w:val="00070775"/>
    <w:rsid w:val="00083C18"/>
    <w:rsid w:val="00090B54"/>
    <w:rsid w:val="00092F52"/>
    <w:rsid w:val="000942A3"/>
    <w:rsid w:val="00094362"/>
    <w:rsid w:val="00097100"/>
    <w:rsid w:val="000A1A8A"/>
    <w:rsid w:val="000A1BFE"/>
    <w:rsid w:val="000A541D"/>
    <w:rsid w:val="000A7E63"/>
    <w:rsid w:val="000B1365"/>
    <w:rsid w:val="000B4FD5"/>
    <w:rsid w:val="000B5CBB"/>
    <w:rsid w:val="000B7983"/>
    <w:rsid w:val="000C260D"/>
    <w:rsid w:val="000C3EC1"/>
    <w:rsid w:val="000C4E6D"/>
    <w:rsid w:val="000C7426"/>
    <w:rsid w:val="000D37D7"/>
    <w:rsid w:val="000D5667"/>
    <w:rsid w:val="000E3033"/>
    <w:rsid w:val="000E3A58"/>
    <w:rsid w:val="000E3F51"/>
    <w:rsid w:val="000E6F7D"/>
    <w:rsid w:val="000F06A1"/>
    <w:rsid w:val="000F1671"/>
    <w:rsid w:val="000F30CE"/>
    <w:rsid w:val="000F4E4A"/>
    <w:rsid w:val="000F5CDF"/>
    <w:rsid w:val="000F65D9"/>
    <w:rsid w:val="00101010"/>
    <w:rsid w:val="001014BF"/>
    <w:rsid w:val="00102402"/>
    <w:rsid w:val="00102403"/>
    <w:rsid w:val="00102507"/>
    <w:rsid w:val="001038E8"/>
    <w:rsid w:val="0010418D"/>
    <w:rsid w:val="001107C1"/>
    <w:rsid w:val="0011095F"/>
    <w:rsid w:val="001158E1"/>
    <w:rsid w:val="00127FD0"/>
    <w:rsid w:val="00131A01"/>
    <w:rsid w:val="0013741E"/>
    <w:rsid w:val="0014102B"/>
    <w:rsid w:val="00142D3C"/>
    <w:rsid w:val="00143626"/>
    <w:rsid w:val="00147A6D"/>
    <w:rsid w:val="0015473F"/>
    <w:rsid w:val="001607A6"/>
    <w:rsid w:val="00160A48"/>
    <w:rsid w:val="001662CC"/>
    <w:rsid w:val="001664F8"/>
    <w:rsid w:val="001706EB"/>
    <w:rsid w:val="00170AF2"/>
    <w:rsid w:val="00174303"/>
    <w:rsid w:val="001751E4"/>
    <w:rsid w:val="00184C67"/>
    <w:rsid w:val="001875BA"/>
    <w:rsid w:val="001876B4"/>
    <w:rsid w:val="00190178"/>
    <w:rsid w:val="00191602"/>
    <w:rsid w:val="001920B5"/>
    <w:rsid w:val="00192FA6"/>
    <w:rsid w:val="001A36E4"/>
    <w:rsid w:val="001A5BBE"/>
    <w:rsid w:val="001A6768"/>
    <w:rsid w:val="001B3E05"/>
    <w:rsid w:val="001B5E80"/>
    <w:rsid w:val="001B6FD0"/>
    <w:rsid w:val="001B7EFE"/>
    <w:rsid w:val="001C196E"/>
    <w:rsid w:val="001C325C"/>
    <w:rsid w:val="001C3716"/>
    <w:rsid w:val="001C3865"/>
    <w:rsid w:val="001C464F"/>
    <w:rsid w:val="001C5228"/>
    <w:rsid w:val="001C7E83"/>
    <w:rsid w:val="001D562C"/>
    <w:rsid w:val="001E287A"/>
    <w:rsid w:val="001F468E"/>
    <w:rsid w:val="001F59C9"/>
    <w:rsid w:val="00201A5A"/>
    <w:rsid w:val="00217596"/>
    <w:rsid w:val="00224A88"/>
    <w:rsid w:val="00226910"/>
    <w:rsid w:val="00226E9B"/>
    <w:rsid w:val="002274CD"/>
    <w:rsid w:val="00235B99"/>
    <w:rsid w:val="002434BB"/>
    <w:rsid w:val="0024448B"/>
    <w:rsid w:val="00246D1B"/>
    <w:rsid w:val="002515CC"/>
    <w:rsid w:val="00255A9A"/>
    <w:rsid w:val="00263363"/>
    <w:rsid w:val="00270F3A"/>
    <w:rsid w:val="00271656"/>
    <w:rsid w:val="002729C6"/>
    <w:rsid w:val="00276A65"/>
    <w:rsid w:val="00281161"/>
    <w:rsid w:val="00281E3E"/>
    <w:rsid w:val="00282463"/>
    <w:rsid w:val="00286A43"/>
    <w:rsid w:val="002877F6"/>
    <w:rsid w:val="00292E12"/>
    <w:rsid w:val="00294FF5"/>
    <w:rsid w:val="00296A60"/>
    <w:rsid w:val="002972D9"/>
    <w:rsid w:val="002A5352"/>
    <w:rsid w:val="002A5A6A"/>
    <w:rsid w:val="002A75A5"/>
    <w:rsid w:val="002B3AA9"/>
    <w:rsid w:val="002B4461"/>
    <w:rsid w:val="002B4B75"/>
    <w:rsid w:val="002B4D41"/>
    <w:rsid w:val="002B6F38"/>
    <w:rsid w:val="002B7C88"/>
    <w:rsid w:val="002C5825"/>
    <w:rsid w:val="002D021E"/>
    <w:rsid w:val="002D489C"/>
    <w:rsid w:val="002D49B9"/>
    <w:rsid w:val="002D4D59"/>
    <w:rsid w:val="002D726F"/>
    <w:rsid w:val="002E07B9"/>
    <w:rsid w:val="002E1691"/>
    <w:rsid w:val="002E389C"/>
    <w:rsid w:val="002E4402"/>
    <w:rsid w:val="002E53DD"/>
    <w:rsid w:val="002E5990"/>
    <w:rsid w:val="002F007B"/>
    <w:rsid w:val="002F12D2"/>
    <w:rsid w:val="002F5157"/>
    <w:rsid w:val="00313488"/>
    <w:rsid w:val="00314F09"/>
    <w:rsid w:val="00316774"/>
    <w:rsid w:val="003177AF"/>
    <w:rsid w:val="00320703"/>
    <w:rsid w:val="00325A09"/>
    <w:rsid w:val="003274C4"/>
    <w:rsid w:val="00331090"/>
    <w:rsid w:val="003316D1"/>
    <w:rsid w:val="00332BA0"/>
    <w:rsid w:val="00333D4C"/>
    <w:rsid w:val="00337A48"/>
    <w:rsid w:val="00340665"/>
    <w:rsid w:val="00343E00"/>
    <w:rsid w:val="0034590D"/>
    <w:rsid w:val="00345ED2"/>
    <w:rsid w:val="00351EE4"/>
    <w:rsid w:val="00356820"/>
    <w:rsid w:val="0036042F"/>
    <w:rsid w:val="00363544"/>
    <w:rsid w:val="00365DD5"/>
    <w:rsid w:val="00366862"/>
    <w:rsid w:val="0037372E"/>
    <w:rsid w:val="00373FA6"/>
    <w:rsid w:val="00376B7D"/>
    <w:rsid w:val="00387FCA"/>
    <w:rsid w:val="00395BF5"/>
    <w:rsid w:val="00395F67"/>
    <w:rsid w:val="003965FE"/>
    <w:rsid w:val="003A5EC3"/>
    <w:rsid w:val="003A625B"/>
    <w:rsid w:val="003A6FCA"/>
    <w:rsid w:val="003A7586"/>
    <w:rsid w:val="003B210D"/>
    <w:rsid w:val="003B49AD"/>
    <w:rsid w:val="003B5FB4"/>
    <w:rsid w:val="003C3117"/>
    <w:rsid w:val="003C49F9"/>
    <w:rsid w:val="003C68BC"/>
    <w:rsid w:val="003C6D42"/>
    <w:rsid w:val="003D25A6"/>
    <w:rsid w:val="003D5893"/>
    <w:rsid w:val="003D5DBB"/>
    <w:rsid w:val="003D6D18"/>
    <w:rsid w:val="003E419A"/>
    <w:rsid w:val="003E5C0A"/>
    <w:rsid w:val="003F1C8D"/>
    <w:rsid w:val="003F3113"/>
    <w:rsid w:val="003F4BE5"/>
    <w:rsid w:val="003F4F40"/>
    <w:rsid w:val="0040120F"/>
    <w:rsid w:val="00413782"/>
    <w:rsid w:val="004163E1"/>
    <w:rsid w:val="004165F1"/>
    <w:rsid w:val="00421991"/>
    <w:rsid w:val="00424357"/>
    <w:rsid w:val="0042676D"/>
    <w:rsid w:val="004302F2"/>
    <w:rsid w:val="004303E4"/>
    <w:rsid w:val="004374B1"/>
    <w:rsid w:val="004503DF"/>
    <w:rsid w:val="0045275D"/>
    <w:rsid w:val="004536ED"/>
    <w:rsid w:val="00453DD3"/>
    <w:rsid w:val="0046577C"/>
    <w:rsid w:val="00470F03"/>
    <w:rsid w:val="004730F5"/>
    <w:rsid w:val="0047499F"/>
    <w:rsid w:val="00474BAB"/>
    <w:rsid w:val="0047505A"/>
    <w:rsid w:val="0047546C"/>
    <w:rsid w:val="00475755"/>
    <w:rsid w:val="00484FA7"/>
    <w:rsid w:val="004924FD"/>
    <w:rsid w:val="0049762D"/>
    <w:rsid w:val="004A1C91"/>
    <w:rsid w:val="004A3B9A"/>
    <w:rsid w:val="004A7F1A"/>
    <w:rsid w:val="004B0CFD"/>
    <w:rsid w:val="004B36B6"/>
    <w:rsid w:val="004B575C"/>
    <w:rsid w:val="004C2466"/>
    <w:rsid w:val="004C2D4F"/>
    <w:rsid w:val="004C35E1"/>
    <w:rsid w:val="004C775C"/>
    <w:rsid w:val="004D279E"/>
    <w:rsid w:val="004D579F"/>
    <w:rsid w:val="004F4126"/>
    <w:rsid w:val="004F77B4"/>
    <w:rsid w:val="005051E2"/>
    <w:rsid w:val="00505F19"/>
    <w:rsid w:val="00505F51"/>
    <w:rsid w:val="00511527"/>
    <w:rsid w:val="00513CAC"/>
    <w:rsid w:val="0052111F"/>
    <w:rsid w:val="005231EB"/>
    <w:rsid w:val="005275FE"/>
    <w:rsid w:val="0053038E"/>
    <w:rsid w:val="00530F9F"/>
    <w:rsid w:val="0053196B"/>
    <w:rsid w:val="00531C69"/>
    <w:rsid w:val="005339A5"/>
    <w:rsid w:val="0053763E"/>
    <w:rsid w:val="00541AB6"/>
    <w:rsid w:val="005431C5"/>
    <w:rsid w:val="00544C6E"/>
    <w:rsid w:val="00546E6C"/>
    <w:rsid w:val="00553F41"/>
    <w:rsid w:val="00562B12"/>
    <w:rsid w:val="00564396"/>
    <w:rsid w:val="00567F08"/>
    <w:rsid w:val="005705F7"/>
    <w:rsid w:val="00570703"/>
    <w:rsid w:val="005713BE"/>
    <w:rsid w:val="005726C8"/>
    <w:rsid w:val="005748EC"/>
    <w:rsid w:val="005764D6"/>
    <w:rsid w:val="0058604F"/>
    <w:rsid w:val="005860CF"/>
    <w:rsid w:val="00587500"/>
    <w:rsid w:val="00587CEC"/>
    <w:rsid w:val="005960D5"/>
    <w:rsid w:val="005A1E30"/>
    <w:rsid w:val="005A3BA3"/>
    <w:rsid w:val="005A4918"/>
    <w:rsid w:val="005A6437"/>
    <w:rsid w:val="005B0081"/>
    <w:rsid w:val="005B13DE"/>
    <w:rsid w:val="005C3056"/>
    <w:rsid w:val="005D03DE"/>
    <w:rsid w:val="005D1CD3"/>
    <w:rsid w:val="005D4D9E"/>
    <w:rsid w:val="005E14D6"/>
    <w:rsid w:val="005E3199"/>
    <w:rsid w:val="005E34B4"/>
    <w:rsid w:val="005E3A15"/>
    <w:rsid w:val="005E4456"/>
    <w:rsid w:val="005E4513"/>
    <w:rsid w:val="005E66E2"/>
    <w:rsid w:val="005E753A"/>
    <w:rsid w:val="005F01A2"/>
    <w:rsid w:val="005F0F0F"/>
    <w:rsid w:val="005F6D1A"/>
    <w:rsid w:val="00602A31"/>
    <w:rsid w:val="00607D2A"/>
    <w:rsid w:val="00611469"/>
    <w:rsid w:val="006234D7"/>
    <w:rsid w:val="00623E68"/>
    <w:rsid w:val="00630ECB"/>
    <w:rsid w:val="00637F89"/>
    <w:rsid w:val="00642E02"/>
    <w:rsid w:val="00657A36"/>
    <w:rsid w:val="00660101"/>
    <w:rsid w:val="006602BC"/>
    <w:rsid w:val="00666B63"/>
    <w:rsid w:val="0066793E"/>
    <w:rsid w:val="0067567B"/>
    <w:rsid w:val="0068040F"/>
    <w:rsid w:val="006805CE"/>
    <w:rsid w:val="00680BEC"/>
    <w:rsid w:val="006826E0"/>
    <w:rsid w:val="0068749E"/>
    <w:rsid w:val="00693459"/>
    <w:rsid w:val="00697A3C"/>
    <w:rsid w:val="006A6302"/>
    <w:rsid w:val="006B068F"/>
    <w:rsid w:val="006B0690"/>
    <w:rsid w:val="006B11C2"/>
    <w:rsid w:val="006B32F9"/>
    <w:rsid w:val="006B6857"/>
    <w:rsid w:val="006C13E9"/>
    <w:rsid w:val="006C2188"/>
    <w:rsid w:val="006C547B"/>
    <w:rsid w:val="006D2C13"/>
    <w:rsid w:val="006D316F"/>
    <w:rsid w:val="006D72D8"/>
    <w:rsid w:val="006D7827"/>
    <w:rsid w:val="006E0709"/>
    <w:rsid w:val="006E1D58"/>
    <w:rsid w:val="006E6007"/>
    <w:rsid w:val="006E7D07"/>
    <w:rsid w:val="006E7EDA"/>
    <w:rsid w:val="006F78D8"/>
    <w:rsid w:val="0070238E"/>
    <w:rsid w:val="00704595"/>
    <w:rsid w:val="0070685A"/>
    <w:rsid w:val="00711E28"/>
    <w:rsid w:val="0071424A"/>
    <w:rsid w:val="00714A95"/>
    <w:rsid w:val="00717896"/>
    <w:rsid w:val="00724B1A"/>
    <w:rsid w:val="00726DAB"/>
    <w:rsid w:val="00727CAF"/>
    <w:rsid w:val="00730542"/>
    <w:rsid w:val="00731DFE"/>
    <w:rsid w:val="0073305C"/>
    <w:rsid w:val="00734F12"/>
    <w:rsid w:val="00735499"/>
    <w:rsid w:val="00737E8D"/>
    <w:rsid w:val="0074206E"/>
    <w:rsid w:val="00742B4A"/>
    <w:rsid w:val="0074551C"/>
    <w:rsid w:val="00755B68"/>
    <w:rsid w:val="00756028"/>
    <w:rsid w:val="00765FA5"/>
    <w:rsid w:val="00771536"/>
    <w:rsid w:val="00772FF1"/>
    <w:rsid w:val="00776102"/>
    <w:rsid w:val="00776728"/>
    <w:rsid w:val="00786355"/>
    <w:rsid w:val="0078649B"/>
    <w:rsid w:val="00792886"/>
    <w:rsid w:val="00794130"/>
    <w:rsid w:val="007A0D07"/>
    <w:rsid w:val="007A27A8"/>
    <w:rsid w:val="007A295C"/>
    <w:rsid w:val="007A43EA"/>
    <w:rsid w:val="007A458A"/>
    <w:rsid w:val="007B01A6"/>
    <w:rsid w:val="007B0D48"/>
    <w:rsid w:val="007B1B26"/>
    <w:rsid w:val="007B4861"/>
    <w:rsid w:val="007B6496"/>
    <w:rsid w:val="007C3EAD"/>
    <w:rsid w:val="007C6521"/>
    <w:rsid w:val="007D35AB"/>
    <w:rsid w:val="007D4B53"/>
    <w:rsid w:val="007D5F88"/>
    <w:rsid w:val="007D5FD7"/>
    <w:rsid w:val="007D6887"/>
    <w:rsid w:val="007D71E3"/>
    <w:rsid w:val="007D7F7E"/>
    <w:rsid w:val="007E1179"/>
    <w:rsid w:val="007E1DE5"/>
    <w:rsid w:val="007E41D7"/>
    <w:rsid w:val="007E6D3F"/>
    <w:rsid w:val="007F0F9C"/>
    <w:rsid w:val="007F3E9B"/>
    <w:rsid w:val="007F43F9"/>
    <w:rsid w:val="008023F3"/>
    <w:rsid w:val="00802AAE"/>
    <w:rsid w:val="00804CB4"/>
    <w:rsid w:val="00810027"/>
    <w:rsid w:val="00812DD3"/>
    <w:rsid w:val="0081690C"/>
    <w:rsid w:val="00830730"/>
    <w:rsid w:val="00831F50"/>
    <w:rsid w:val="00833DCF"/>
    <w:rsid w:val="0083404F"/>
    <w:rsid w:val="00840B09"/>
    <w:rsid w:val="00840DE7"/>
    <w:rsid w:val="00841ADD"/>
    <w:rsid w:val="00842A12"/>
    <w:rsid w:val="008439A6"/>
    <w:rsid w:val="0084448D"/>
    <w:rsid w:val="0085077B"/>
    <w:rsid w:val="00861218"/>
    <w:rsid w:val="0086228B"/>
    <w:rsid w:val="008628CE"/>
    <w:rsid w:val="00863F76"/>
    <w:rsid w:val="00863FC2"/>
    <w:rsid w:val="008674D9"/>
    <w:rsid w:val="00870716"/>
    <w:rsid w:val="00872212"/>
    <w:rsid w:val="0087228B"/>
    <w:rsid w:val="0087333D"/>
    <w:rsid w:val="008765B3"/>
    <w:rsid w:val="008765C9"/>
    <w:rsid w:val="00880826"/>
    <w:rsid w:val="0088690A"/>
    <w:rsid w:val="00891BE1"/>
    <w:rsid w:val="00893D5E"/>
    <w:rsid w:val="008947A3"/>
    <w:rsid w:val="008953A0"/>
    <w:rsid w:val="00895799"/>
    <w:rsid w:val="008A1422"/>
    <w:rsid w:val="008A74B3"/>
    <w:rsid w:val="008B0C96"/>
    <w:rsid w:val="008B17C1"/>
    <w:rsid w:val="008C6C4D"/>
    <w:rsid w:val="008D0EC5"/>
    <w:rsid w:val="008D4A6D"/>
    <w:rsid w:val="008D7171"/>
    <w:rsid w:val="008E0888"/>
    <w:rsid w:val="008E1F01"/>
    <w:rsid w:val="008E4152"/>
    <w:rsid w:val="008E5DA2"/>
    <w:rsid w:val="0090476B"/>
    <w:rsid w:val="00907E1B"/>
    <w:rsid w:val="00911C3F"/>
    <w:rsid w:val="00922336"/>
    <w:rsid w:val="00924D26"/>
    <w:rsid w:val="00932F53"/>
    <w:rsid w:val="00935A9A"/>
    <w:rsid w:val="0094268D"/>
    <w:rsid w:val="0094285C"/>
    <w:rsid w:val="00942EA6"/>
    <w:rsid w:val="0094578F"/>
    <w:rsid w:val="00947059"/>
    <w:rsid w:val="0095325A"/>
    <w:rsid w:val="009541E6"/>
    <w:rsid w:val="00954252"/>
    <w:rsid w:val="00954B6E"/>
    <w:rsid w:val="009556B0"/>
    <w:rsid w:val="0095591D"/>
    <w:rsid w:val="009564E8"/>
    <w:rsid w:val="00964FA1"/>
    <w:rsid w:val="0097125E"/>
    <w:rsid w:val="00972536"/>
    <w:rsid w:val="009744FB"/>
    <w:rsid w:val="00986236"/>
    <w:rsid w:val="00987526"/>
    <w:rsid w:val="00991466"/>
    <w:rsid w:val="00991759"/>
    <w:rsid w:val="009942AC"/>
    <w:rsid w:val="0099519C"/>
    <w:rsid w:val="00997ED3"/>
    <w:rsid w:val="009A1977"/>
    <w:rsid w:val="009A301C"/>
    <w:rsid w:val="009A311D"/>
    <w:rsid w:val="009A5CA1"/>
    <w:rsid w:val="009B1D98"/>
    <w:rsid w:val="009B4933"/>
    <w:rsid w:val="009C0DCD"/>
    <w:rsid w:val="009C1D8F"/>
    <w:rsid w:val="009C252D"/>
    <w:rsid w:val="009C73B4"/>
    <w:rsid w:val="009D1344"/>
    <w:rsid w:val="009D402F"/>
    <w:rsid w:val="009D4080"/>
    <w:rsid w:val="009D4739"/>
    <w:rsid w:val="009D5AAC"/>
    <w:rsid w:val="009F2101"/>
    <w:rsid w:val="009F21C9"/>
    <w:rsid w:val="009F5701"/>
    <w:rsid w:val="009F6C3D"/>
    <w:rsid w:val="00A0045B"/>
    <w:rsid w:val="00A1190A"/>
    <w:rsid w:val="00A17E73"/>
    <w:rsid w:val="00A21E72"/>
    <w:rsid w:val="00A2295F"/>
    <w:rsid w:val="00A24686"/>
    <w:rsid w:val="00A40E29"/>
    <w:rsid w:val="00A4295A"/>
    <w:rsid w:val="00A42CE7"/>
    <w:rsid w:val="00A43368"/>
    <w:rsid w:val="00A44AB8"/>
    <w:rsid w:val="00A45924"/>
    <w:rsid w:val="00A5283D"/>
    <w:rsid w:val="00A53BD9"/>
    <w:rsid w:val="00A56036"/>
    <w:rsid w:val="00A619EF"/>
    <w:rsid w:val="00A63CF7"/>
    <w:rsid w:val="00A6459A"/>
    <w:rsid w:val="00A677FD"/>
    <w:rsid w:val="00A73E86"/>
    <w:rsid w:val="00A96EBA"/>
    <w:rsid w:val="00A97663"/>
    <w:rsid w:val="00AA3109"/>
    <w:rsid w:val="00AA56BB"/>
    <w:rsid w:val="00AA6D6A"/>
    <w:rsid w:val="00AB2BD1"/>
    <w:rsid w:val="00AB4A06"/>
    <w:rsid w:val="00AB601A"/>
    <w:rsid w:val="00AB654B"/>
    <w:rsid w:val="00AC3E7A"/>
    <w:rsid w:val="00AC66EF"/>
    <w:rsid w:val="00AC6E0C"/>
    <w:rsid w:val="00AD293A"/>
    <w:rsid w:val="00AD4302"/>
    <w:rsid w:val="00AE166C"/>
    <w:rsid w:val="00AE2423"/>
    <w:rsid w:val="00AE4B75"/>
    <w:rsid w:val="00AE4E68"/>
    <w:rsid w:val="00AE5319"/>
    <w:rsid w:val="00AF11F0"/>
    <w:rsid w:val="00AF1254"/>
    <w:rsid w:val="00AF4A5A"/>
    <w:rsid w:val="00AF5468"/>
    <w:rsid w:val="00AF64F7"/>
    <w:rsid w:val="00B01FD0"/>
    <w:rsid w:val="00B03083"/>
    <w:rsid w:val="00B04D60"/>
    <w:rsid w:val="00B14065"/>
    <w:rsid w:val="00B16C10"/>
    <w:rsid w:val="00B213C6"/>
    <w:rsid w:val="00B21F45"/>
    <w:rsid w:val="00B231C9"/>
    <w:rsid w:val="00B251C9"/>
    <w:rsid w:val="00B31875"/>
    <w:rsid w:val="00B327C9"/>
    <w:rsid w:val="00B340CD"/>
    <w:rsid w:val="00B343C5"/>
    <w:rsid w:val="00B517DD"/>
    <w:rsid w:val="00B65251"/>
    <w:rsid w:val="00B703A3"/>
    <w:rsid w:val="00B72C91"/>
    <w:rsid w:val="00B8438B"/>
    <w:rsid w:val="00B84CEE"/>
    <w:rsid w:val="00B86AF8"/>
    <w:rsid w:val="00B87130"/>
    <w:rsid w:val="00B8779F"/>
    <w:rsid w:val="00B91766"/>
    <w:rsid w:val="00B93299"/>
    <w:rsid w:val="00B93636"/>
    <w:rsid w:val="00BA0553"/>
    <w:rsid w:val="00BA4689"/>
    <w:rsid w:val="00BB1FB1"/>
    <w:rsid w:val="00BB3AC9"/>
    <w:rsid w:val="00BB6FBD"/>
    <w:rsid w:val="00BC2D82"/>
    <w:rsid w:val="00BC4F4E"/>
    <w:rsid w:val="00BE68BA"/>
    <w:rsid w:val="00BF3348"/>
    <w:rsid w:val="00BF43E6"/>
    <w:rsid w:val="00C0076A"/>
    <w:rsid w:val="00C05EA4"/>
    <w:rsid w:val="00C11892"/>
    <w:rsid w:val="00C1311F"/>
    <w:rsid w:val="00C156A6"/>
    <w:rsid w:val="00C24F4B"/>
    <w:rsid w:val="00C2544E"/>
    <w:rsid w:val="00C277E1"/>
    <w:rsid w:val="00C315B3"/>
    <w:rsid w:val="00C31947"/>
    <w:rsid w:val="00C32F47"/>
    <w:rsid w:val="00C343B7"/>
    <w:rsid w:val="00C35C6C"/>
    <w:rsid w:val="00C35E19"/>
    <w:rsid w:val="00C43693"/>
    <w:rsid w:val="00C473E3"/>
    <w:rsid w:val="00C50D41"/>
    <w:rsid w:val="00C515CC"/>
    <w:rsid w:val="00C540BC"/>
    <w:rsid w:val="00C54949"/>
    <w:rsid w:val="00C55548"/>
    <w:rsid w:val="00C6498B"/>
    <w:rsid w:val="00C66195"/>
    <w:rsid w:val="00C662A2"/>
    <w:rsid w:val="00C72396"/>
    <w:rsid w:val="00C7348C"/>
    <w:rsid w:val="00C75ECB"/>
    <w:rsid w:val="00C766EC"/>
    <w:rsid w:val="00C77418"/>
    <w:rsid w:val="00C80BAB"/>
    <w:rsid w:val="00C84B2C"/>
    <w:rsid w:val="00C86BAB"/>
    <w:rsid w:val="00C87A5F"/>
    <w:rsid w:val="00C93C81"/>
    <w:rsid w:val="00C95707"/>
    <w:rsid w:val="00C9641B"/>
    <w:rsid w:val="00C96FC7"/>
    <w:rsid w:val="00CA0FE4"/>
    <w:rsid w:val="00CA16EB"/>
    <w:rsid w:val="00CA2D36"/>
    <w:rsid w:val="00CA415F"/>
    <w:rsid w:val="00CA479E"/>
    <w:rsid w:val="00CA6085"/>
    <w:rsid w:val="00CA6313"/>
    <w:rsid w:val="00CA766B"/>
    <w:rsid w:val="00CA78CC"/>
    <w:rsid w:val="00CB47FC"/>
    <w:rsid w:val="00CB689D"/>
    <w:rsid w:val="00CC0AFD"/>
    <w:rsid w:val="00CC16B0"/>
    <w:rsid w:val="00CC1E7F"/>
    <w:rsid w:val="00CC437C"/>
    <w:rsid w:val="00CD1270"/>
    <w:rsid w:val="00CD2789"/>
    <w:rsid w:val="00CD458F"/>
    <w:rsid w:val="00CE2650"/>
    <w:rsid w:val="00CE3503"/>
    <w:rsid w:val="00CE3666"/>
    <w:rsid w:val="00CE3D02"/>
    <w:rsid w:val="00CF4C29"/>
    <w:rsid w:val="00CF6164"/>
    <w:rsid w:val="00CF6A53"/>
    <w:rsid w:val="00D04E97"/>
    <w:rsid w:val="00D077D7"/>
    <w:rsid w:val="00D13A9E"/>
    <w:rsid w:val="00D145B3"/>
    <w:rsid w:val="00D20E05"/>
    <w:rsid w:val="00D2572C"/>
    <w:rsid w:val="00D27A6E"/>
    <w:rsid w:val="00D30F80"/>
    <w:rsid w:val="00D3117C"/>
    <w:rsid w:val="00D31984"/>
    <w:rsid w:val="00D32A6D"/>
    <w:rsid w:val="00D353BA"/>
    <w:rsid w:val="00D35472"/>
    <w:rsid w:val="00D36ACC"/>
    <w:rsid w:val="00D37930"/>
    <w:rsid w:val="00D42822"/>
    <w:rsid w:val="00D441D0"/>
    <w:rsid w:val="00D455AB"/>
    <w:rsid w:val="00D5189F"/>
    <w:rsid w:val="00D55D5F"/>
    <w:rsid w:val="00D65FE8"/>
    <w:rsid w:val="00D677C2"/>
    <w:rsid w:val="00D753B0"/>
    <w:rsid w:val="00D77804"/>
    <w:rsid w:val="00D8241C"/>
    <w:rsid w:val="00D8491A"/>
    <w:rsid w:val="00D8679B"/>
    <w:rsid w:val="00D872E1"/>
    <w:rsid w:val="00D90681"/>
    <w:rsid w:val="00D908CC"/>
    <w:rsid w:val="00DA0258"/>
    <w:rsid w:val="00DA026C"/>
    <w:rsid w:val="00DA09AA"/>
    <w:rsid w:val="00DA1DA3"/>
    <w:rsid w:val="00DA2216"/>
    <w:rsid w:val="00DA3EC0"/>
    <w:rsid w:val="00DB0E4D"/>
    <w:rsid w:val="00DB1F56"/>
    <w:rsid w:val="00DB31A7"/>
    <w:rsid w:val="00DB400D"/>
    <w:rsid w:val="00DB6C33"/>
    <w:rsid w:val="00DB7042"/>
    <w:rsid w:val="00DB768D"/>
    <w:rsid w:val="00DC0C38"/>
    <w:rsid w:val="00DD195F"/>
    <w:rsid w:val="00DD1CD7"/>
    <w:rsid w:val="00DD311B"/>
    <w:rsid w:val="00DD394E"/>
    <w:rsid w:val="00DD3A92"/>
    <w:rsid w:val="00DD6A97"/>
    <w:rsid w:val="00DE261C"/>
    <w:rsid w:val="00DE285D"/>
    <w:rsid w:val="00DE3208"/>
    <w:rsid w:val="00DE4406"/>
    <w:rsid w:val="00DE5314"/>
    <w:rsid w:val="00DE7CE0"/>
    <w:rsid w:val="00DF18BA"/>
    <w:rsid w:val="00DF4A88"/>
    <w:rsid w:val="00DF4E29"/>
    <w:rsid w:val="00DF6086"/>
    <w:rsid w:val="00DF65E7"/>
    <w:rsid w:val="00DF6967"/>
    <w:rsid w:val="00E104F1"/>
    <w:rsid w:val="00E123E8"/>
    <w:rsid w:val="00E1474D"/>
    <w:rsid w:val="00E1487B"/>
    <w:rsid w:val="00E15CE5"/>
    <w:rsid w:val="00E17CEC"/>
    <w:rsid w:val="00E20D8D"/>
    <w:rsid w:val="00E32503"/>
    <w:rsid w:val="00E36B26"/>
    <w:rsid w:val="00E36E46"/>
    <w:rsid w:val="00E42B59"/>
    <w:rsid w:val="00E42C74"/>
    <w:rsid w:val="00E42DB8"/>
    <w:rsid w:val="00E44B92"/>
    <w:rsid w:val="00E4544B"/>
    <w:rsid w:val="00E50B5B"/>
    <w:rsid w:val="00E56C57"/>
    <w:rsid w:val="00E60069"/>
    <w:rsid w:val="00E626FB"/>
    <w:rsid w:val="00E65FCD"/>
    <w:rsid w:val="00E675C7"/>
    <w:rsid w:val="00E71562"/>
    <w:rsid w:val="00E76590"/>
    <w:rsid w:val="00E76E7A"/>
    <w:rsid w:val="00E80C34"/>
    <w:rsid w:val="00E82BE9"/>
    <w:rsid w:val="00E842F8"/>
    <w:rsid w:val="00E84C2D"/>
    <w:rsid w:val="00E86605"/>
    <w:rsid w:val="00E87418"/>
    <w:rsid w:val="00E87DB8"/>
    <w:rsid w:val="00E91450"/>
    <w:rsid w:val="00E9250D"/>
    <w:rsid w:val="00E92B49"/>
    <w:rsid w:val="00E97181"/>
    <w:rsid w:val="00E97DAD"/>
    <w:rsid w:val="00EA136C"/>
    <w:rsid w:val="00EA2E04"/>
    <w:rsid w:val="00EB7BE7"/>
    <w:rsid w:val="00EB7DD3"/>
    <w:rsid w:val="00ED54B6"/>
    <w:rsid w:val="00ED681E"/>
    <w:rsid w:val="00ED7D17"/>
    <w:rsid w:val="00EF4610"/>
    <w:rsid w:val="00EF7827"/>
    <w:rsid w:val="00EF79CB"/>
    <w:rsid w:val="00F00AE2"/>
    <w:rsid w:val="00F05D1E"/>
    <w:rsid w:val="00F119A3"/>
    <w:rsid w:val="00F17702"/>
    <w:rsid w:val="00F215DA"/>
    <w:rsid w:val="00F219B1"/>
    <w:rsid w:val="00F23F39"/>
    <w:rsid w:val="00F24515"/>
    <w:rsid w:val="00F27795"/>
    <w:rsid w:val="00F34972"/>
    <w:rsid w:val="00F406DB"/>
    <w:rsid w:val="00F42797"/>
    <w:rsid w:val="00F43866"/>
    <w:rsid w:val="00F4453B"/>
    <w:rsid w:val="00F44B09"/>
    <w:rsid w:val="00F53273"/>
    <w:rsid w:val="00F57781"/>
    <w:rsid w:val="00F57A7E"/>
    <w:rsid w:val="00F61C93"/>
    <w:rsid w:val="00F61F29"/>
    <w:rsid w:val="00F66015"/>
    <w:rsid w:val="00F66787"/>
    <w:rsid w:val="00F70A82"/>
    <w:rsid w:val="00F73D44"/>
    <w:rsid w:val="00F80AFE"/>
    <w:rsid w:val="00F8156C"/>
    <w:rsid w:val="00F857A5"/>
    <w:rsid w:val="00F8637A"/>
    <w:rsid w:val="00F90086"/>
    <w:rsid w:val="00F93703"/>
    <w:rsid w:val="00FA0338"/>
    <w:rsid w:val="00FA7C2D"/>
    <w:rsid w:val="00FB0CDE"/>
    <w:rsid w:val="00FB3830"/>
    <w:rsid w:val="00FB43E2"/>
    <w:rsid w:val="00FB61D3"/>
    <w:rsid w:val="00FC2F38"/>
    <w:rsid w:val="00FC3157"/>
    <w:rsid w:val="00FC5A89"/>
    <w:rsid w:val="00FD06F3"/>
    <w:rsid w:val="00FF59FF"/>
    <w:rsid w:val="00FF67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s-I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D875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i"/>
    <w:qFormat/>
    <w:rsid w:val="004730F5"/>
    <w:pPr>
      <w:ind w:firstLine="425"/>
      <w:jc w:val="both"/>
    </w:pPr>
    <w:rPr>
      <w:rFonts w:ascii="Palatino Linotype" w:eastAsia="SimSun" w:hAnsi="Palatino Linotype"/>
      <w:sz w:val="22"/>
      <w:szCs w:val="22"/>
      <w:lang w:val="is-IS" w:eastAsia="zh-CN"/>
    </w:rPr>
  </w:style>
  <w:style w:type="paragraph" w:styleId="Heading1">
    <w:name w:val="heading 1"/>
    <w:basedOn w:val="Normal"/>
    <w:next w:val="Textifyrsti"/>
    <w:link w:val="Heading1Char"/>
    <w:qFormat/>
    <w:rsid w:val="00DE7CE0"/>
    <w:pPr>
      <w:numPr>
        <w:numId w:val="19"/>
      </w:numPr>
      <w:spacing w:before="960" w:after="360"/>
      <w:ind w:left="0" w:firstLine="0"/>
      <w:outlineLvl w:val="0"/>
    </w:pPr>
    <w:rPr>
      <w:rFonts w:eastAsia="MS ????" w:cs="Arial"/>
      <w:b/>
      <w:bCs/>
      <w:kern w:val="36"/>
      <w:sz w:val="40"/>
      <w:szCs w:val="24"/>
      <w:lang w:eastAsia="is-IS"/>
    </w:rPr>
  </w:style>
  <w:style w:type="paragraph" w:styleId="Heading2">
    <w:name w:val="heading 2"/>
    <w:basedOn w:val="Normal"/>
    <w:next w:val="Normal"/>
    <w:link w:val="Heading2Char"/>
    <w:qFormat/>
    <w:rsid w:val="006E7D07"/>
    <w:pPr>
      <w:keepNext/>
      <w:numPr>
        <w:ilvl w:val="1"/>
        <w:numId w:val="19"/>
      </w:numPr>
      <w:spacing w:before="360" w:after="120"/>
      <w:ind w:left="578" w:hanging="578"/>
      <w:outlineLvl w:val="1"/>
    </w:pPr>
    <w:rPr>
      <w:rFonts w:eastAsia="MS ????" w:cs="Angsana New"/>
      <w:b/>
      <w:bCs/>
      <w:iCs/>
      <w:sz w:val="32"/>
    </w:rPr>
  </w:style>
  <w:style w:type="paragraph" w:styleId="Heading3">
    <w:name w:val="heading 3"/>
    <w:basedOn w:val="Normal"/>
    <w:link w:val="Heading3Char"/>
    <w:uiPriority w:val="9"/>
    <w:qFormat/>
    <w:rsid w:val="00B21F45"/>
    <w:pPr>
      <w:numPr>
        <w:ilvl w:val="2"/>
        <w:numId w:val="19"/>
      </w:numPr>
      <w:outlineLvl w:val="2"/>
    </w:pPr>
    <w:rPr>
      <w:rFonts w:eastAsia="MS ????" w:cs="Angsana New"/>
      <w:bCs/>
      <w:lang w:val="en-US"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B231C9"/>
    <w:pPr>
      <w:keepNext/>
      <w:keepLines/>
      <w:numPr>
        <w:ilvl w:val="3"/>
        <w:numId w:val="1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30F5"/>
    <w:pPr>
      <w:keepNext/>
      <w:keepLines/>
      <w:numPr>
        <w:ilvl w:val="4"/>
        <w:numId w:val="1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231C9"/>
    <w:pPr>
      <w:keepNext/>
      <w:keepLines/>
      <w:numPr>
        <w:ilvl w:val="5"/>
        <w:numId w:val="1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B231C9"/>
    <w:pPr>
      <w:keepNext/>
      <w:keepLines/>
      <w:numPr>
        <w:ilvl w:val="6"/>
        <w:numId w:val="1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30F5"/>
    <w:pPr>
      <w:keepNext/>
      <w:keepLines/>
      <w:numPr>
        <w:ilvl w:val="7"/>
        <w:numId w:val="1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30F5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E7CE0"/>
    <w:rPr>
      <w:rFonts w:ascii="Palatino Linotype" w:eastAsia="MS ????" w:hAnsi="Palatino Linotype" w:cs="Arial"/>
      <w:b/>
      <w:bCs/>
      <w:kern w:val="36"/>
      <w:sz w:val="40"/>
      <w:lang w:val="is-IS" w:eastAsia="is-IS"/>
    </w:rPr>
  </w:style>
  <w:style w:type="character" w:customStyle="1" w:styleId="Heading2Char">
    <w:name w:val="Heading 2 Char"/>
    <w:basedOn w:val="DefaultParagraphFont"/>
    <w:link w:val="Heading2"/>
    <w:rsid w:val="006E7D07"/>
    <w:rPr>
      <w:rFonts w:ascii="Palatino Linotype" w:eastAsia="MS ????" w:hAnsi="Palatino Linotype" w:cs="Angsana New"/>
      <w:b/>
      <w:bCs/>
      <w:iCs/>
      <w:sz w:val="32"/>
      <w:szCs w:val="22"/>
      <w:lang w:val="is-IS" w:eastAsia="zh-CN"/>
    </w:rPr>
  </w:style>
  <w:style w:type="character" w:customStyle="1" w:styleId="Heading3Char">
    <w:name w:val="Heading 3 Char"/>
    <w:link w:val="Heading3"/>
    <w:uiPriority w:val="9"/>
    <w:rsid w:val="00B21F45"/>
    <w:rPr>
      <w:rFonts w:ascii="Palatino Linotype" w:eastAsia="MS ????" w:hAnsi="Palatino Linotype" w:cs="Angsana New"/>
      <w:bCs/>
      <w:sz w:val="22"/>
      <w:szCs w:val="22"/>
    </w:rPr>
  </w:style>
  <w:style w:type="paragraph" w:styleId="FootnoteText">
    <w:name w:val="footnote text"/>
    <w:basedOn w:val="Normal"/>
    <w:link w:val="FootnoteTextChar"/>
    <w:unhideWhenUsed/>
    <w:qFormat/>
    <w:rsid w:val="004730F5"/>
    <w:rPr>
      <w:rFonts w:cs="Cordia New"/>
      <w:sz w:val="20"/>
      <w:szCs w:val="20"/>
    </w:rPr>
  </w:style>
  <w:style w:type="character" w:customStyle="1" w:styleId="FootnoteTextChar">
    <w:name w:val="Footnote Text Char"/>
    <w:link w:val="FootnoteText"/>
    <w:rsid w:val="004730F5"/>
    <w:rPr>
      <w:rFonts w:ascii="Palatino Linotype" w:eastAsia="SimSun" w:hAnsi="Palatino Linotype" w:cs="Cordia New"/>
      <w:sz w:val="20"/>
      <w:szCs w:val="20"/>
      <w:lang w:val="is-IS" w:eastAsia="zh-CN"/>
    </w:rPr>
  </w:style>
  <w:style w:type="character" w:styleId="FootnoteReference">
    <w:name w:val="footnote reference"/>
    <w:unhideWhenUsed/>
    <w:qFormat/>
    <w:rsid w:val="004730F5"/>
    <w:rPr>
      <w:rFonts w:ascii="Palatino Linotype" w:hAnsi="Palatino Linotype"/>
      <w:vertAlign w:val="superscript"/>
    </w:rPr>
  </w:style>
  <w:style w:type="character" w:styleId="Hyperlink">
    <w:name w:val="Hyperlink"/>
    <w:basedOn w:val="DefaultParagraphFont"/>
    <w:uiPriority w:val="99"/>
    <w:rsid w:val="0058604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8604F"/>
    <w:rPr>
      <w:rFonts w:ascii="Lucida Grande" w:eastAsia="MS ??" w:hAnsi="Lucida Grande" w:cs="Cordia New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04F"/>
    <w:rPr>
      <w:rFonts w:ascii="Lucida Grande" w:eastAsia="MS ??" w:hAnsi="Lucida Grande" w:cs="Cordia New"/>
      <w:sz w:val="18"/>
      <w:szCs w:val="18"/>
    </w:rPr>
  </w:style>
  <w:style w:type="table" w:styleId="TableGrid">
    <w:name w:val="Table Grid"/>
    <w:basedOn w:val="TableNormal"/>
    <w:uiPriority w:val="59"/>
    <w:rsid w:val="0058604F"/>
    <w:rPr>
      <w:rFonts w:ascii="Cambria" w:eastAsia="MS ??" w:hAnsi="Cambria" w:cs="Cordia New"/>
      <w:lang w:val="is-IS" w:eastAsia="is-I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58604F"/>
    <w:pPr>
      <w:tabs>
        <w:tab w:val="right" w:leader="dot" w:pos="8290"/>
      </w:tabs>
      <w:spacing w:before="120" w:line="360" w:lineRule="auto"/>
    </w:pPr>
    <w:rPr>
      <w:rFonts w:ascii="Times New Roman" w:eastAsia="MS ??" w:hAnsi="Times New Roman"/>
    </w:rPr>
  </w:style>
  <w:style w:type="paragraph" w:styleId="TOC2">
    <w:name w:val="toc 2"/>
    <w:basedOn w:val="Normal"/>
    <w:next w:val="Normal"/>
    <w:autoRedefine/>
    <w:uiPriority w:val="39"/>
    <w:rsid w:val="0058604F"/>
    <w:pPr>
      <w:spacing w:line="360" w:lineRule="auto"/>
      <w:ind w:left="240"/>
    </w:pPr>
    <w:rPr>
      <w:rFonts w:ascii="Times New Roman" w:eastAsia="MS ??" w:hAnsi="Times New Roman" w:cs="Cordia New"/>
    </w:rPr>
  </w:style>
  <w:style w:type="paragraph" w:styleId="TOC3">
    <w:name w:val="toc 3"/>
    <w:basedOn w:val="Normal"/>
    <w:next w:val="Normal"/>
    <w:autoRedefine/>
    <w:uiPriority w:val="39"/>
    <w:rsid w:val="0058604F"/>
    <w:pPr>
      <w:spacing w:line="360" w:lineRule="auto"/>
      <w:ind w:left="480"/>
    </w:pPr>
    <w:rPr>
      <w:rFonts w:ascii="Times New Roman" w:eastAsia="MS ??" w:hAnsi="Times New Roman" w:cs="Cordia New"/>
    </w:rPr>
  </w:style>
  <w:style w:type="paragraph" w:styleId="TOC4">
    <w:name w:val="toc 4"/>
    <w:basedOn w:val="Normal"/>
    <w:next w:val="Normal"/>
    <w:autoRedefine/>
    <w:uiPriority w:val="99"/>
    <w:rsid w:val="0058604F"/>
    <w:pPr>
      <w:ind w:left="720"/>
    </w:pPr>
    <w:rPr>
      <w:rFonts w:ascii="Cambria" w:eastAsia="MS ??" w:hAnsi="Cambria" w:cs="Cordia New"/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58604F"/>
    <w:pPr>
      <w:ind w:left="960"/>
    </w:pPr>
    <w:rPr>
      <w:rFonts w:ascii="Cambria" w:eastAsia="MS ??" w:hAnsi="Cambria" w:cs="Cordia New"/>
      <w:sz w:val="20"/>
      <w:szCs w:val="20"/>
    </w:rPr>
  </w:style>
  <w:style w:type="paragraph" w:styleId="TOC6">
    <w:name w:val="toc 6"/>
    <w:basedOn w:val="Normal"/>
    <w:next w:val="Normal"/>
    <w:autoRedefine/>
    <w:uiPriority w:val="99"/>
    <w:rsid w:val="0058604F"/>
    <w:pPr>
      <w:ind w:left="1200"/>
    </w:pPr>
    <w:rPr>
      <w:rFonts w:ascii="Cambria" w:eastAsia="MS ??" w:hAnsi="Cambria" w:cs="Cordia New"/>
      <w:sz w:val="20"/>
      <w:szCs w:val="20"/>
    </w:rPr>
  </w:style>
  <w:style w:type="paragraph" w:styleId="TOC7">
    <w:name w:val="toc 7"/>
    <w:basedOn w:val="Normal"/>
    <w:next w:val="Normal"/>
    <w:autoRedefine/>
    <w:uiPriority w:val="99"/>
    <w:rsid w:val="0058604F"/>
    <w:pPr>
      <w:ind w:left="1440"/>
    </w:pPr>
    <w:rPr>
      <w:rFonts w:ascii="Cambria" w:eastAsia="MS ??" w:hAnsi="Cambria" w:cs="Cordia New"/>
      <w:sz w:val="20"/>
      <w:szCs w:val="20"/>
    </w:rPr>
  </w:style>
  <w:style w:type="paragraph" w:styleId="TOC8">
    <w:name w:val="toc 8"/>
    <w:basedOn w:val="Normal"/>
    <w:next w:val="Normal"/>
    <w:autoRedefine/>
    <w:uiPriority w:val="99"/>
    <w:rsid w:val="0058604F"/>
    <w:pPr>
      <w:ind w:left="1680"/>
    </w:pPr>
    <w:rPr>
      <w:rFonts w:ascii="Cambria" w:eastAsia="MS ??" w:hAnsi="Cambria" w:cs="Cordia New"/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58604F"/>
    <w:pPr>
      <w:ind w:left="1920"/>
    </w:pPr>
    <w:rPr>
      <w:rFonts w:ascii="Cambria" w:eastAsia="MS ??" w:hAnsi="Cambria" w:cs="Cordia New"/>
      <w:sz w:val="20"/>
      <w:szCs w:val="20"/>
    </w:rPr>
  </w:style>
  <w:style w:type="paragraph" w:styleId="Caption">
    <w:name w:val="caption"/>
    <w:basedOn w:val="Normal"/>
    <w:next w:val="Normal"/>
    <w:qFormat/>
    <w:rsid w:val="004730F5"/>
    <w:pPr>
      <w:spacing w:before="120" w:after="120"/>
      <w:ind w:left="907" w:hanging="907"/>
      <w:jc w:val="left"/>
    </w:pPr>
    <w:rPr>
      <w:rFonts w:ascii="Times New Roman" w:eastAsia="Calibri" w:hAnsi="Times New Roman" w:cs="Cordia New"/>
      <w:b/>
      <w:bCs/>
      <w:szCs w:val="20"/>
      <w:lang w:val="en-GB" w:eastAsia="en-US"/>
    </w:rPr>
  </w:style>
  <w:style w:type="paragraph" w:styleId="TableofFigures">
    <w:name w:val="table of figures"/>
    <w:basedOn w:val="Normal"/>
    <w:next w:val="Normal"/>
    <w:uiPriority w:val="99"/>
    <w:rsid w:val="0058604F"/>
    <w:pPr>
      <w:spacing w:line="360" w:lineRule="auto"/>
      <w:ind w:left="480" w:hanging="480"/>
    </w:pPr>
    <w:rPr>
      <w:rFonts w:ascii="Times New Roman" w:eastAsia="MS ??" w:hAnsi="Times New Roman" w:cs="Cordia New"/>
    </w:rPr>
  </w:style>
  <w:style w:type="paragraph" w:customStyle="1" w:styleId="Forsa-Titillritgerar">
    <w:name w:val="Forsíða - Titill ritgerðar"/>
    <w:basedOn w:val="Normal"/>
    <w:next w:val="Forsa-Undirtitillritgerar"/>
    <w:link w:val="Forsa-TitillritgerarChar"/>
    <w:uiPriority w:val="99"/>
    <w:rsid w:val="0058604F"/>
    <w:pPr>
      <w:autoSpaceDE w:val="0"/>
      <w:autoSpaceDN w:val="0"/>
      <w:adjustRightInd w:val="0"/>
      <w:spacing w:before="4200" w:after="120" w:line="280" w:lineRule="exact"/>
      <w:jc w:val="center"/>
    </w:pPr>
    <w:rPr>
      <w:rFonts w:ascii="Arial" w:eastAsia="MS ??" w:hAnsi="Arial" w:cs="Arial"/>
      <w:b/>
      <w:bCs/>
      <w:sz w:val="36"/>
      <w:szCs w:val="28"/>
      <w:lang w:eastAsia="en-US"/>
    </w:rPr>
  </w:style>
  <w:style w:type="paragraph" w:customStyle="1" w:styleId="Forsa-Undirtitillritgerar">
    <w:name w:val="Forsíða - Undirtitill ritgerðar"/>
    <w:basedOn w:val="Forsa-Titillritgerar"/>
    <w:link w:val="Forsa-UndirtitillritgerarChar"/>
    <w:uiPriority w:val="99"/>
    <w:rsid w:val="0058604F"/>
    <w:pPr>
      <w:spacing w:before="0" w:after="1320" w:line="240" w:lineRule="auto"/>
    </w:pPr>
    <w:rPr>
      <w:b w:val="0"/>
      <w:sz w:val="32"/>
      <w:szCs w:val="32"/>
    </w:rPr>
  </w:style>
  <w:style w:type="character" w:customStyle="1" w:styleId="Forsa-UndirtitillritgerarChar">
    <w:name w:val="Forsíða - Undirtitill ritgerðar Char"/>
    <w:basedOn w:val="Forsa-TitillritgerarChar"/>
    <w:link w:val="Forsa-Undirtitillritgerar"/>
    <w:uiPriority w:val="99"/>
    <w:locked/>
    <w:rsid w:val="0058604F"/>
    <w:rPr>
      <w:rFonts w:ascii="Arial" w:eastAsia="MS ??" w:hAnsi="Arial" w:cs="Arial"/>
      <w:b w:val="0"/>
      <w:bCs/>
      <w:sz w:val="32"/>
      <w:szCs w:val="32"/>
      <w:lang w:val="is-IS" w:eastAsia="en-US"/>
    </w:rPr>
  </w:style>
  <w:style w:type="character" w:customStyle="1" w:styleId="Forsa-TitillritgerarChar">
    <w:name w:val="Forsíða - Titill ritgerðar Char"/>
    <w:basedOn w:val="DefaultParagraphFont"/>
    <w:link w:val="Forsa-Titillritgerar"/>
    <w:uiPriority w:val="99"/>
    <w:locked/>
    <w:rsid w:val="0058604F"/>
    <w:rPr>
      <w:rFonts w:ascii="Arial" w:eastAsia="MS ??" w:hAnsi="Arial" w:cs="Arial"/>
      <w:b/>
      <w:bCs/>
      <w:sz w:val="36"/>
      <w:szCs w:val="28"/>
      <w:lang w:val="is-IS" w:eastAsia="en-US"/>
    </w:rPr>
  </w:style>
  <w:style w:type="paragraph" w:customStyle="1" w:styleId="Forsa-Nafnhfundar">
    <w:name w:val="Forsíða - Nafn höfundar"/>
    <w:basedOn w:val="Forsa-Undirtitillritgerar"/>
    <w:next w:val="Forsa-Svi"/>
    <w:uiPriority w:val="99"/>
    <w:rsid w:val="0058604F"/>
    <w:pPr>
      <w:spacing w:after="3000"/>
    </w:pPr>
    <w:rPr>
      <w:sz w:val="28"/>
      <w:szCs w:val="28"/>
    </w:rPr>
  </w:style>
  <w:style w:type="paragraph" w:customStyle="1" w:styleId="Forsa-Svi">
    <w:name w:val="Forsíða - Svið"/>
    <w:basedOn w:val="Normal"/>
    <w:link w:val="Forsa-SviChar"/>
    <w:uiPriority w:val="99"/>
    <w:rsid w:val="0058604F"/>
    <w:pPr>
      <w:autoSpaceDE w:val="0"/>
      <w:autoSpaceDN w:val="0"/>
      <w:adjustRightInd w:val="0"/>
      <w:spacing w:after="60"/>
      <w:jc w:val="center"/>
    </w:pPr>
    <w:rPr>
      <w:rFonts w:ascii="Arial" w:eastAsia="MS ??" w:hAnsi="Arial" w:cs="Arial"/>
      <w:b/>
      <w:sz w:val="28"/>
      <w:szCs w:val="18"/>
      <w:lang w:eastAsia="en-US"/>
    </w:rPr>
  </w:style>
  <w:style w:type="character" w:customStyle="1" w:styleId="Forsa-SviChar">
    <w:name w:val="Forsíða - Svið Char"/>
    <w:basedOn w:val="DefaultParagraphFont"/>
    <w:link w:val="Forsa-Svi"/>
    <w:uiPriority w:val="99"/>
    <w:locked/>
    <w:rsid w:val="0058604F"/>
    <w:rPr>
      <w:rFonts w:ascii="Arial" w:eastAsia="MS ??" w:hAnsi="Arial" w:cs="Arial"/>
      <w:b/>
      <w:sz w:val="28"/>
      <w:szCs w:val="18"/>
      <w:lang w:val="is-IS" w:eastAsia="en-US"/>
    </w:rPr>
  </w:style>
  <w:style w:type="paragraph" w:styleId="Header">
    <w:name w:val="header"/>
    <w:basedOn w:val="Normal"/>
    <w:link w:val="HeaderChar"/>
    <w:uiPriority w:val="99"/>
    <w:rsid w:val="0058604F"/>
    <w:pPr>
      <w:tabs>
        <w:tab w:val="center" w:pos="4320"/>
        <w:tab w:val="right" w:pos="8640"/>
      </w:tabs>
    </w:pPr>
    <w:rPr>
      <w:rFonts w:ascii="Cambria" w:eastAsia="MS ??" w:hAnsi="Cambria" w:cs="Cordia New"/>
    </w:rPr>
  </w:style>
  <w:style w:type="character" w:customStyle="1" w:styleId="HeaderChar">
    <w:name w:val="Header Char"/>
    <w:basedOn w:val="DefaultParagraphFont"/>
    <w:link w:val="Header"/>
    <w:uiPriority w:val="99"/>
    <w:rsid w:val="0058604F"/>
    <w:rPr>
      <w:rFonts w:ascii="Cambria" w:eastAsia="MS ??" w:hAnsi="Cambria" w:cs="Cordia New"/>
      <w:sz w:val="24"/>
      <w:szCs w:val="24"/>
    </w:rPr>
  </w:style>
  <w:style w:type="paragraph" w:styleId="Footer">
    <w:name w:val="footer"/>
    <w:basedOn w:val="Normal"/>
    <w:link w:val="FooterChar"/>
    <w:uiPriority w:val="99"/>
    <w:rsid w:val="0058604F"/>
    <w:pPr>
      <w:tabs>
        <w:tab w:val="center" w:pos="4320"/>
        <w:tab w:val="right" w:pos="8640"/>
      </w:tabs>
    </w:pPr>
    <w:rPr>
      <w:rFonts w:ascii="Cambria" w:eastAsia="MS ??" w:hAnsi="Cambria" w:cs="Cordia New"/>
    </w:rPr>
  </w:style>
  <w:style w:type="character" w:customStyle="1" w:styleId="FooterChar">
    <w:name w:val="Footer Char"/>
    <w:basedOn w:val="DefaultParagraphFont"/>
    <w:link w:val="Footer"/>
    <w:uiPriority w:val="99"/>
    <w:rsid w:val="0058604F"/>
    <w:rPr>
      <w:rFonts w:ascii="Cambria" w:eastAsia="MS ??" w:hAnsi="Cambria" w:cs="Cordia New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8604F"/>
    <w:pPr>
      <w:spacing w:line="360" w:lineRule="auto"/>
    </w:pPr>
    <w:rPr>
      <w:rFonts w:ascii="Times New Roman" w:eastAsia="MS ??" w:hAnsi="Times New Roman"/>
      <w:noProof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58604F"/>
    <w:rPr>
      <w:rFonts w:ascii="Times New Roman" w:eastAsia="MS ??" w:hAnsi="Times New Roman" w:cs="Times New Roman"/>
      <w:noProof/>
      <w:sz w:val="24"/>
      <w:szCs w:val="24"/>
      <w:lang w:val="is-IS" w:eastAsia="en-US"/>
    </w:rPr>
  </w:style>
  <w:style w:type="paragraph" w:styleId="ListParagraph">
    <w:name w:val="List Paragraph"/>
    <w:basedOn w:val="Normal"/>
    <w:uiPriority w:val="99"/>
    <w:rsid w:val="0058604F"/>
    <w:pPr>
      <w:ind w:left="720"/>
      <w:contextualSpacing/>
    </w:pPr>
    <w:rPr>
      <w:rFonts w:ascii="Cambria" w:eastAsia="MS ??" w:hAnsi="Cambria" w:cs="Cordia New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604F"/>
    <w:rPr>
      <w:rFonts w:ascii="Cambria" w:eastAsia="MS ??" w:hAnsi="Cambria" w:cs="Cordia New"/>
    </w:rPr>
  </w:style>
  <w:style w:type="paragraph" w:styleId="CommentText">
    <w:name w:val="annotation text"/>
    <w:basedOn w:val="Normal"/>
    <w:link w:val="CommentTextChar"/>
    <w:uiPriority w:val="99"/>
    <w:unhideWhenUsed/>
    <w:rsid w:val="0058604F"/>
    <w:rPr>
      <w:rFonts w:ascii="Cambria" w:eastAsia="MS ??" w:hAnsi="Cambria" w:cs="Cordia New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04F"/>
    <w:rPr>
      <w:rFonts w:ascii="Cambria" w:eastAsia="MS ??" w:hAnsi="Cambria" w:cs="Cordia New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04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E3208"/>
    <w:rPr>
      <w:sz w:val="16"/>
      <w:szCs w:val="16"/>
    </w:rPr>
  </w:style>
  <w:style w:type="paragraph" w:customStyle="1" w:styleId="HeitiGreinar">
    <w:name w:val="HeitiGreinar"/>
    <w:basedOn w:val="BodyText"/>
    <w:qFormat/>
    <w:rsid w:val="004730F5"/>
    <w:pPr>
      <w:spacing w:before="720" w:after="120" w:line="240" w:lineRule="auto"/>
      <w:ind w:firstLine="0"/>
      <w:jc w:val="left"/>
    </w:pPr>
    <w:rPr>
      <w:rFonts w:ascii="Palatino Linotype" w:eastAsia="Cambria" w:hAnsi="Palatino Linotype"/>
      <w:noProof w:val="0"/>
      <w:sz w:val="40"/>
      <w:szCs w:val="40"/>
      <w:lang w:val="en-GB" w:eastAsia="zh-CN"/>
    </w:rPr>
  </w:style>
  <w:style w:type="paragraph" w:customStyle="1" w:styleId="Bulletlisti">
    <w:name w:val="Bullet listi"/>
    <w:basedOn w:val="ListBullet"/>
    <w:qFormat/>
    <w:rsid w:val="004730F5"/>
    <w:pPr>
      <w:numPr>
        <w:numId w:val="0"/>
      </w:numPr>
      <w:ind w:left="426" w:hanging="426"/>
    </w:pPr>
  </w:style>
  <w:style w:type="paragraph" w:styleId="ListBullet">
    <w:name w:val="List Bullet"/>
    <w:basedOn w:val="Normal"/>
    <w:uiPriority w:val="99"/>
    <w:semiHidden/>
    <w:unhideWhenUsed/>
    <w:rsid w:val="005960D5"/>
    <w:pPr>
      <w:numPr>
        <w:numId w:val="7"/>
      </w:numPr>
      <w:contextualSpacing/>
    </w:pPr>
  </w:style>
  <w:style w:type="paragraph" w:customStyle="1" w:styleId="Textifyrsti">
    <w:name w:val="Texti fyrsti"/>
    <w:basedOn w:val="Normal"/>
    <w:next w:val="Normal"/>
    <w:qFormat/>
    <w:rsid w:val="004730F5"/>
    <w:pPr>
      <w:ind w:firstLine="0"/>
    </w:pPr>
  </w:style>
  <w:style w:type="paragraph" w:customStyle="1" w:styleId="Heimildaskr1">
    <w:name w:val="Heimildaskrá1"/>
    <w:basedOn w:val="Normal"/>
    <w:qFormat/>
    <w:rsid w:val="004730F5"/>
    <w:pPr>
      <w:ind w:left="426" w:hanging="426"/>
    </w:pPr>
  </w:style>
  <w:style w:type="paragraph" w:customStyle="1" w:styleId="grip">
    <w:name w:val="Ágrip"/>
    <w:basedOn w:val="Textifyrsti"/>
    <w:autoRedefine/>
    <w:qFormat/>
    <w:rsid w:val="00D32A6D"/>
    <w:rPr>
      <w:b/>
    </w:rPr>
  </w:style>
  <w:style w:type="paragraph" w:customStyle="1" w:styleId="Myndatexti">
    <w:name w:val="Myndatexti"/>
    <w:basedOn w:val="BodyText"/>
    <w:link w:val="MyndatextiChar"/>
    <w:qFormat/>
    <w:rsid w:val="004730F5"/>
    <w:pPr>
      <w:spacing w:line="240" w:lineRule="auto"/>
      <w:ind w:firstLine="0"/>
      <w:jc w:val="center"/>
    </w:pPr>
    <w:rPr>
      <w:rFonts w:ascii="Palatino Linotype" w:eastAsia="Cambria" w:hAnsi="Palatino Linotype"/>
      <w:noProof w:val="0"/>
      <w:lang w:val="en-GB" w:eastAsia="zh-CN"/>
    </w:rPr>
  </w:style>
  <w:style w:type="character" w:customStyle="1" w:styleId="MyndatextiChar">
    <w:name w:val="Myndatexti Char"/>
    <w:basedOn w:val="BodyTextChar"/>
    <w:link w:val="Myndatexti"/>
    <w:rsid w:val="004730F5"/>
    <w:rPr>
      <w:rFonts w:ascii="Palatino Linotype" w:eastAsia="Cambria" w:hAnsi="Palatino Linotype" w:cs="Times New Roman"/>
      <w:noProof/>
      <w:sz w:val="22"/>
      <w:szCs w:val="22"/>
      <w:lang w:val="en-GB" w:eastAsia="zh-CN"/>
    </w:rPr>
  </w:style>
  <w:style w:type="paragraph" w:customStyle="1" w:styleId="Heimildatexti">
    <w:name w:val="Heimildatexti"/>
    <w:basedOn w:val="Myndatexti"/>
    <w:link w:val="HeimildatextiChar"/>
    <w:qFormat/>
    <w:rsid w:val="004730F5"/>
    <w:pPr>
      <w:jc w:val="left"/>
    </w:pPr>
    <w:rPr>
      <w:sz w:val="16"/>
      <w:szCs w:val="16"/>
    </w:rPr>
  </w:style>
  <w:style w:type="character" w:customStyle="1" w:styleId="HeimildatextiChar">
    <w:name w:val="Heimildatexti Char"/>
    <w:basedOn w:val="MyndatextiChar"/>
    <w:link w:val="Heimildatexti"/>
    <w:rsid w:val="004730F5"/>
    <w:rPr>
      <w:rFonts w:ascii="Palatino Linotype" w:eastAsia="Cambria" w:hAnsi="Palatino Linotype" w:cs="Times New Roman"/>
      <w:noProof/>
      <w:sz w:val="16"/>
      <w:szCs w:val="16"/>
      <w:lang w:val="en-GB" w:eastAsia="zh-CN"/>
    </w:rPr>
  </w:style>
  <w:style w:type="paragraph" w:customStyle="1" w:styleId="Hfundargreinar">
    <w:name w:val="Höfundar greinar"/>
    <w:basedOn w:val="Normal"/>
    <w:link w:val="HfundargreinarChar"/>
    <w:qFormat/>
    <w:rsid w:val="004730F5"/>
    <w:pPr>
      <w:spacing w:after="600"/>
      <w:ind w:firstLine="0"/>
      <w:jc w:val="left"/>
    </w:pPr>
    <w:rPr>
      <w:rFonts w:eastAsia="Calibri"/>
      <w:sz w:val="28"/>
      <w:szCs w:val="28"/>
      <w:lang w:eastAsia="ja-JP"/>
    </w:rPr>
  </w:style>
  <w:style w:type="character" w:customStyle="1" w:styleId="HfundargreinarChar">
    <w:name w:val="Höfundar greinar Char"/>
    <w:basedOn w:val="DefaultParagraphFont"/>
    <w:link w:val="Hfundargreinar"/>
    <w:rsid w:val="004730F5"/>
    <w:rPr>
      <w:rFonts w:ascii="Palatino Linotype" w:hAnsi="Palatino Linotype"/>
      <w:sz w:val="28"/>
      <w:szCs w:val="28"/>
      <w:lang w:val="is-IS"/>
    </w:rPr>
  </w:style>
  <w:style w:type="paragraph" w:customStyle="1" w:styleId="Jfnur">
    <w:name w:val="Jöfnur"/>
    <w:basedOn w:val="Textifyrsti"/>
    <w:qFormat/>
    <w:rsid w:val="004730F5"/>
    <w:pPr>
      <w:tabs>
        <w:tab w:val="center" w:pos="4536"/>
        <w:tab w:val="right" w:pos="9072"/>
      </w:tabs>
      <w:spacing w:before="120" w:after="12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4730F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is-I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30F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s-I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30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s-IS" w:eastAsia="zh-CN"/>
    </w:rPr>
  </w:style>
  <w:style w:type="character" w:styleId="Emphasis">
    <w:name w:val="Emphasis"/>
    <w:qFormat/>
    <w:rsid w:val="004730F5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31C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is-IS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31C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is-I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1C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is-IS" w:eastAsia="zh-CN"/>
    </w:rPr>
  </w:style>
  <w:style w:type="character" w:styleId="PageNumber">
    <w:name w:val="page number"/>
    <w:basedOn w:val="DefaultParagraphFont"/>
    <w:uiPriority w:val="99"/>
    <w:unhideWhenUsed/>
    <w:rsid w:val="00363544"/>
  </w:style>
  <w:style w:type="character" w:styleId="PlaceholderText">
    <w:name w:val="Placeholder Text"/>
    <w:basedOn w:val="DefaultParagraphFont"/>
    <w:uiPriority w:val="99"/>
    <w:semiHidden/>
    <w:rsid w:val="00C2544E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8750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75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is-IS" w:eastAsia="zh-CN"/>
    </w:rPr>
  </w:style>
  <w:style w:type="paragraph" w:styleId="Revision">
    <w:name w:val="Revision"/>
    <w:hidden/>
    <w:uiPriority w:val="99"/>
    <w:semiHidden/>
    <w:rsid w:val="00EB7BE7"/>
    <w:rPr>
      <w:rFonts w:ascii="Palatino Linotype" w:eastAsia="SimSun" w:hAnsi="Palatino Linotype"/>
      <w:sz w:val="22"/>
      <w:szCs w:val="22"/>
      <w:lang w:val="is-I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1A6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63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746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okasafn.ru.is/ap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itver.hi.is/is/ap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CE15032204B24BB50B6C6BB58B23D1" ma:contentTypeVersion="13" ma:contentTypeDescription="Create a new document." ma:contentTypeScope="" ma:versionID="8f61e027f6fab7475054c3dab746bff0">
  <xsd:schema xmlns:xsd="http://www.w3.org/2001/XMLSchema" xmlns:xs="http://www.w3.org/2001/XMLSchema" xmlns:p="http://schemas.microsoft.com/office/2006/metadata/properties" xmlns:ns2="50f9e565-00ee-4aeb-a23f-219a14f7cc00" xmlns:ns3="51169c4c-96f1-4c5a-8b65-3ad4b6eb4cf1" targetNamespace="http://schemas.microsoft.com/office/2006/metadata/properties" ma:root="true" ma:fieldsID="b4744ac937f91969b7bc159d6be4c63c" ns2:_="" ns3:_="">
    <xsd:import namespace="50f9e565-00ee-4aeb-a23f-219a14f7cc00"/>
    <xsd:import namespace="51169c4c-96f1-4c5a-8b65-3ad4b6eb4c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9e565-00ee-4aeb-a23f-219a14f7c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ea1d401-ac04-46f1-9878-c8838732bb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69c4c-96f1-4c5a-8b65-3ad4b6eb4c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ebc61cc-4431-4ad4-bd3f-fcff484f37a3}" ma:internalName="TaxCatchAll" ma:showField="CatchAllData" ma:web="51169c4c-96f1-4c5a-8b65-3ad4b6eb4c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169c4c-96f1-4c5a-8b65-3ad4b6eb4cf1" xsi:nil="true"/>
    <lcf76f155ced4ddcb4097134ff3c332f xmlns="50f9e565-00ee-4aeb-a23f-219a14f7cc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C7BF07-546A-4473-A4DB-96C4665B57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B1FF5-5802-49EE-AA85-800302AF8C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F03FE2-5070-4384-9D44-EA8750EF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9e565-00ee-4aeb-a23f-219a14f7cc00"/>
    <ds:schemaRef ds:uri="51169c4c-96f1-4c5a-8b65-3ad4b6eb4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ECDC87-CB9A-40EF-A59C-A0571338D8F4}">
  <ds:schemaRefs>
    <ds:schemaRef ds:uri="http://schemas.microsoft.com/office/2006/metadata/properties"/>
    <ds:schemaRef ds:uri="http://schemas.microsoft.com/office/infopath/2007/PartnerControls"/>
    <ds:schemaRef ds:uri="51169c4c-96f1-4c5a-8b65-3ad4b6eb4cf1"/>
    <ds:schemaRef ds:uri="50f9e565-00ee-4aeb-a23f-219a14f7cc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837</Words>
  <Characters>4771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5597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2011-12-29T18:26:00Z</cp:lastPrinted>
  <dcterms:created xsi:type="dcterms:W3CDTF">2023-02-16T11:18:00Z</dcterms:created>
  <dcterms:modified xsi:type="dcterms:W3CDTF">2023-02-16T12:19:00Z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0x010100CFCE15032204B24BB50B6C6BB58B23D1</vt:lpwstr>
  </property>
  <property fmtid="{D5CDD505-2E9C-101B-9397-08002B2CF9AE}" pid="3" name="MediaServiceImageTags">
    <vt:lpwstr/>
  </property>
</Properties>
</file>